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5C" w:rsidRDefault="00810A5C" w:rsidP="00810A5C">
      <w:pPr>
        <w:pStyle w:val="af4"/>
      </w:pPr>
      <w:bookmarkStart w:id="0" w:name="block-3812222"/>
      <w:r>
        <w:rPr>
          <w:noProof/>
        </w:rPr>
        <w:drawing>
          <wp:inline distT="0" distB="0" distL="0" distR="0">
            <wp:extent cx="7176222" cy="9286875"/>
            <wp:effectExtent l="0" t="7620" r="0" b="0"/>
            <wp:docPr id="1" name="Рисунок 1" descr="C:\Users\Учитель\Desktop\РП учителя\Титульные сканы\4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учителя\Титульные сканы\4.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80033" cy="929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8A0" w:rsidRDefault="00B108A0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3F1A26" w:rsidRDefault="00B1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 w:line="264" w:lineRule="auto"/>
        <w:ind w:left="12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составлена на основе: </w:t>
      </w:r>
    </w:p>
    <w:p w:rsidR="003F1A26" w:rsidRDefault="00B108A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1.Федерального государственного образовательного стандарта основного общего образования (Приказ Министерства просвещения РФ от 31.05.2021 №287   с измен. от 22.01.2024)</w:t>
      </w:r>
    </w:p>
    <w:p w:rsidR="003F1A26" w:rsidRDefault="00B108A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2.Основной образовательной программы основного общего образования   МАОУ </w:t>
      </w:r>
      <w:proofErr w:type="spellStart"/>
      <w:r>
        <w:rPr>
          <w:rFonts w:ascii="Times New Roman" w:hAnsi="Times New Roman"/>
          <w:sz w:val="28"/>
        </w:rPr>
        <w:t>Абатская</w:t>
      </w:r>
      <w:proofErr w:type="spellEnd"/>
      <w:r>
        <w:rPr>
          <w:rFonts w:ascii="Times New Roman" w:hAnsi="Times New Roman"/>
          <w:sz w:val="28"/>
        </w:rPr>
        <w:t xml:space="preserve"> СОШ № 1, протокол педагогического совета от 30.08.2023 г. № 18, с изм. от 29. 05.2024.</w:t>
      </w:r>
    </w:p>
    <w:p w:rsidR="003F1A26" w:rsidRDefault="00B108A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3.Приказа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F1A26" w:rsidRDefault="00B108A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4.Учебного плана МАОУ </w:t>
      </w:r>
      <w:proofErr w:type="spellStart"/>
      <w:r>
        <w:rPr>
          <w:rFonts w:ascii="Times New Roman" w:hAnsi="Times New Roman"/>
          <w:sz w:val="28"/>
        </w:rPr>
        <w:t>Абатская</w:t>
      </w:r>
      <w:proofErr w:type="spellEnd"/>
      <w:r>
        <w:rPr>
          <w:rFonts w:ascii="Times New Roman" w:hAnsi="Times New Roman"/>
          <w:sz w:val="28"/>
        </w:rPr>
        <w:t xml:space="preserve"> СОШ № 1 на 2024 – 2025 учебный год.</w:t>
      </w:r>
    </w:p>
    <w:p w:rsidR="003F1A26" w:rsidRDefault="00B108A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5.Федеральной рабочей программы по учебному предмету «Информатика»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информатике даёт представление о целях, общей стратегии обучения, воспитания и развития,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информатике является основой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для составления авторских учебных программ, тематического планирования курса учителем.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Целями изучения информатики на уровне основного общего образования являются: 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и развитие компетенций,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Информатика в основном общем образовании отражает: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междисциплинарный характер информатики и информационной деятельности.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</w:t>
      </w:r>
      <w:r>
        <w:rPr>
          <w:rFonts w:ascii="Times New Roman" w:hAnsi="Times New Roman"/>
          <w:sz w:val="28"/>
        </w:rPr>
        <w:lastRenderedPageBreak/>
        <w:t xml:space="preserve">значимыми для формирования качеств личности, то есть ориентированы на формирование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личностных результатов обучения.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цифровая грамотность;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теоретические основы информатики;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алгоритмы и программирование;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информационные технологии.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2" w:name="9c77c369-253a-42d0-9f35-54c4c9eeb23c"/>
      <w:r>
        <w:rPr>
          <w:rFonts w:ascii="Times New Roman" w:hAnsi="Times New Roman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>
        <w:rPr>
          <w:rFonts w:ascii="Times New Roman" w:hAnsi="Times New Roman"/>
          <w:sz w:val="28"/>
        </w:rPr>
        <w:t>).</w:t>
      </w:r>
      <w:bookmarkEnd w:id="2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‌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​</w:t>
      </w:r>
    </w:p>
    <w:p w:rsidR="003F1A26" w:rsidRDefault="003F1A26">
      <w:pPr>
        <w:sectPr w:rsidR="003F1A26" w:rsidSect="00B108A0">
          <w:pgSz w:w="16383" w:h="11906" w:orient="landscape"/>
          <w:pgMar w:top="567" w:right="1134" w:bottom="850" w:left="1134" w:header="720" w:footer="720" w:gutter="0"/>
          <w:cols w:space="720"/>
          <w:docGrid w:linePitch="299"/>
        </w:sectPr>
      </w:pPr>
    </w:p>
    <w:p w:rsidR="003F1A26" w:rsidRDefault="00B108A0">
      <w:pPr>
        <w:spacing w:after="0" w:line="264" w:lineRule="auto"/>
        <w:ind w:left="120"/>
        <w:jc w:val="both"/>
      </w:pPr>
      <w:bookmarkStart w:id="3" w:name="block-3812223"/>
      <w:bookmarkEnd w:id="0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Цифровая грамотность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Компьютер – универсальное устройство обработки данных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Параллельные вычисления.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Техника безопасности и правила работы на компьютере.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Программы и данные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</w:t>
      </w:r>
      <w:r>
        <w:rPr>
          <w:rFonts w:ascii="Times New Roman" w:hAnsi="Times New Roman"/>
          <w:sz w:val="28"/>
        </w:rPr>
        <w:lastRenderedPageBreak/>
        <w:t>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Компьютерные вирусы и другие вредоносные программы. Программы для защиты от вирусов.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Компьютерные сети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информации, по ключевым словам, и по изображению. Достоверность информации, полученной из Интернета.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Современные сервисы интернет-коммуникаций.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Теоретические основы информатики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Информация и информационные процессы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Информация – одно из основных понятий современной науки.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Представление информации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Двоичный код. Представление данных в компьютере как текстов в двоичном алфавите.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Скорость передачи данных. Единицы скорости передачи данных.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rFonts w:ascii="Times New Roman" w:hAnsi="Times New Roman"/>
          <w:sz w:val="28"/>
        </w:rPr>
        <w:t>Восьмибитные</w:t>
      </w:r>
      <w:proofErr w:type="spellEnd"/>
      <w:r>
        <w:rPr>
          <w:rFonts w:ascii="Times New Roman" w:hAnsi="Times New Roman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Искажение информации при передаче.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Кодирование цвета. Цветовые модели. Модель RGB. Глубина кодирования. Палитра.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Кодирование звука. Разрядность и частота записи. Количество каналов записи.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Информационные технологии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Текстовые документы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Текстовые документы и их структурные элементы (страница, абзац, строка, слово, символ).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sz w:val="28"/>
        </w:rPr>
        <w:t>моноширинные</w:t>
      </w:r>
      <w:proofErr w:type="spellEnd"/>
      <w:r>
        <w:rPr>
          <w:rFonts w:ascii="Times New Roman" w:hAnsi="Times New Roman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Компьютерная графика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графическими редакторами. Растровые рисунки. Использование графических примитивов.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Мультимедийные презентации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Добавление на слайд аудиовизуальных данных. Анимация. Гиперссылки.</w:t>
      </w: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 w:line="264" w:lineRule="auto"/>
        <w:ind w:left="120"/>
        <w:jc w:val="both"/>
      </w:pPr>
      <w:bookmarkStart w:id="4" w:name="block-3812224"/>
      <w:bookmarkEnd w:id="3"/>
      <w:r>
        <w:rPr>
          <w:rFonts w:ascii="Times New Roman" w:hAnsi="Times New Roman"/>
          <w:b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содержания учебного предмета.</w:t>
      </w:r>
    </w:p>
    <w:p w:rsidR="003F1A26" w:rsidRDefault="00B1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имеют направленность на решение задач воспитания, </w:t>
      </w:r>
      <w:proofErr w:type="gramStart"/>
      <w:r>
        <w:rPr>
          <w:rFonts w:ascii="Times New Roman" w:hAnsi="Times New Roman"/>
          <w:sz w:val="28"/>
        </w:rPr>
        <w:t>развития и социализации</w:t>
      </w:r>
      <w:proofErr w:type="gramEnd"/>
      <w:r>
        <w:rPr>
          <w:rFonts w:ascii="Times New Roman" w:hAnsi="Times New Roman"/>
          <w:sz w:val="28"/>
        </w:rPr>
        <w:t xml:space="preserve"> обучающихся средствами учебного предмета.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духовно-нравственного воспитания: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гражданского воспитания: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ценностей научного познания:</w:t>
      </w:r>
    </w:p>
    <w:p w:rsidR="003F1A26" w:rsidRDefault="00B108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F1A26" w:rsidRDefault="00B108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формирования культуры здоровья: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трудового воспитания: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экологического воспитания: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адаптации обучающегося к изменяющимся условиям социальной и природной среды: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F1A26" w:rsidRDefault="00B1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Базовые исследовательские действия: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исследования;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дефицит информации, данных, необходимых для решения поставленной задачи;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 (сотрудничество):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в жизненных и учебных ситуациях проблемы, требующие решения;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выбор в условиях противоречивой информации и брать ответственность за решение.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оценку ситуации и предлагать план её изменения;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Эмоциональный интеллект: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ставить себя на место другого человека, понимать мотивы и намерения другого.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Принятие себя и других: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и сравнивать размеры текстовых, графических, звуковых файлов и видеофайлов;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соотносить характеристики компьютера с задачами, решаемыми с его помощью;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структуру адресов веб-ресурсов;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современные сервисы интернет-коммуникаций;</w:t>
      </w:r>
    </w:p>
    <w:p w:rsidR="003F1A26" w:rsidRDefault="00B108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F1A26" w:rsidRDefault="00B108A0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F1A26" w:rsidRDefault="003F1A26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3F1A26" w:rsidRDefault="003F1A26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3F1A26" w:rsidRDefault="003F1A26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3F1A26" w:rsidRDefault="003F1A26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3F1A26" w:rsidRDefault="003F1A26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3F1A26" w:rsidRDefault="003F1A26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3F1A26" w:rsidRDefault="003F1A26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3F1A26" w:rsidRDefault="003F1A26">
      <w:pPr>
        <w:spacing w:after="0" w:line="264" w:lineRule="auto"/>
        <w:ind w:firstLine="600"/>
        <w:jc w:val="both"/>
      </w:pPr>
    </w:p>
    <w:p w:rsidR="003F1A26" w:rsidRDefault="003F1A26">
      <w:pPr>
        <w:spacing w:after="0" w:line="264" w:lineRule="auto"/>
        <w:ind w:left="120"/>
        <w:jc w:val="both"/>
      </w:pPr>
    </w:p>
    <w:p w:rsidR="003F1A26" w:rsidRDefault="00B108A0">
      <w:pPr>
        <w:spacing w:after="0"/>
        <w:ind w:left="120"/>
        <w:jc w:val="center"/>
      </w:pPr>
      <w:bookmarkStart w:id="5" w:name="block-3812227"/>
      <w:bookmarkEnd w:id="4"/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</w:p>
    <w:p w:rsidR="003F1A26" w:rsidRDefault="00B108A0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7 КЛАСС</w:t>
      </w:r>
    </w:p>
    <w:tbl>
      <w:tblPr>
        <w:tblW w:w="0" w:type="auto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3378"/>
        <w:gridCol w:w="1115"/>
        <w:gridCol w:w="5277"/>
        <w:gridCol w:w="1171"/>
        <w:gridCol w:w="886"/>
        <w:gridCol w:w="1870"/>
      </w:tblGrid>
      <w:tr w:rsidR="003F1A26">
        <w:trPr>
          <w:trHeight w:val="795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Тема урока с учетом рабочей программы воспитания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виды деятельности обучающихся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1A26">
        <w:trPr>
          <w:trHeight w:val="93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/>
        </w:tc>
        <w:tc>
          <w:tcPr>
            <w:tcW w:w="3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/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/>
        </w:tc>
        <w:tc>
          <w:tcPr>
            <w:tcW w:w="5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/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Анализировать устройства компьютера с точки зрения организации процедур ввода, хранения, обработки, вывода и передачи информации. Анализировать информацию (сигналы о готовности и неполадке) при включении компьютера. Изучать информацию о характеристиках компьютера. Обсуждать правила техники безопасности и правил работы на компьютере.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https://m.edsoo.ru/8a1521d2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Анализировать устройства компьютера с точки зрения организации процедур ввода, хранения, обработки, вывода и передачи информации. Исследовать историю развития компьютеров и программного обеспечения, современные тенденции развития компьютеров и суперкомпьютеров.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https://m.edsoo.ru/8a1523ee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смысл изучаемых понятий. Изучать вопросы правовой охраны программ и данных. Определять программные средства,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необходимые для осуществления информационных процессов при решении задач. Определять основные характеристики операционной системы. Использовать программы-архиваторы.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https://m.edsoo.ru/8a152826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Оперировать компьютерными информационными объектами в наглядно-графическом интерфейсе. Выполнять основные операции с файлами и папками. 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https://m.edsoo.ru/8a152a74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Использовать программы-архиваторы.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https://m.edsoo.ru/8a152cfe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Осуществлять защиту информации от компьютерных вирусов с помощью антивирусных программ. Планировать и создавать личное информационное пространство.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https://m.edsoo.ru/8a152f74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смысл изучаемых понятий. Осуществлять поиск </w:t>
            </w:r>
            <w:proofErr w:type="gramStart"/>
            <w:r>
              <w:rPr>
                <w:rFonts w:ascii="Times New Roman" w:hAnsi="Times New Roman"/>
                <w:sz w:val="24"/>
              </w:rPr>
              <w:t>информации по ключевым словам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по изображению. Проверять достоверность информации, найденной в сети </w:t>
            </w:r>
            <w:r>
              <w:rPr>
                <w:rFonts w:ascii="Times New Roman" w:hAnsi="Times New Roman"/>
                <w:sz w:val="24"/>
              </w:rPr>
              <w:lastRenderedPageBreak/>
              <w:t>Интернет. Восстанавливать адрес веб-ресурса из имеющихся фрагментов.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https://m.edsoo.ru/8a153244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Восстанавливать адрес веб-ресурса из имеющихся фрагментов. Осуществлять взаимодействие посредством электронной почты, видео-конференц-связи. Изучать сетевой этикет. Исследовать стратегии безопасного поведения в Интернете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https://m.edsoo.ru/8a153460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Информация и данные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смысл изучаемых понятий. Оценивать информацию с позиции её свойств (актуальность, достоверность, полнота и др.). Изучать возможность описания непрерывных объектов и процессов с помощью дискретных данных.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https://m.edsoo.ru/8a161966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процессы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информационную составляющую процессов в биологических, технических и социальных системах. Оценивать числовые параметры информационных процессов (объём памяти, необходимой для хранения информации; скорость передачи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https://m.edsoo.ru/8a161e2a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смысл изучаемых понятий. Приводить примеры кодирования с использованием различных алфавитов, встречающихся в жизни. Кодировать и декодировать сообщения по известным правилам кодирования.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https://m.edsoo.ru/8a161fec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смысл изучаемых понятий. Определять количество различных символов, которые могут быть закодированы с помощью </w:t>
            </w:r>
            <w:r>
              <w:rPr>
                <w:rFonts w:ascii="Times New Roman" w:hAnsi="Times New Roman"/>
                <w:sz w:val="24"/>
              </w:rPr>
              <w:lastRenderedPageBreak/>
              <w:t>двоичного кода фиксированной длины (разрядности). Определять разрядность двоичного кода, необходимого для кодирования всех символов алфавита заданной мощности.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https://m.edsoo.ru/8a162186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Подсчитывать количество текстов данной длины в данном алфавите.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https://m.edsoo.ru/8a162316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Оперировать единицами измерения количества информации (бит, байт, килобайт, мегабайт, гигабайт) и скорости передачи данных.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https://m.edsoo.ru/8a16249c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Кодирование текстов. Равномерные и неравномерные коды.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Кодировать и декодировать текстовую информацию с использованием кодовых таблиц. Вычислять информационный объём текста в заданной кодировке.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https://m.edsoo.ru/8a1625f0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Кодировать и декодировать текстовую информацию с использованием кодовых таблиц. Вычислять информационный объём текста в заданной кодировке.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Цифровое представление непрерывных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данных.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Кодировать и декодировать текстовую информацию с использованием кодовых таблиц. Вычислять информационный объём текста в заданной кодировке.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https://m.edsoo.ru/8a162848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Кодирование цвета. Оценка информационного объёма графических данных для растрового изображения.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Оценивать информационный объём графических данных для растрового изображения.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https://m.edsoo.ru/8a1629ec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Кодирование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звука.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Определять объём памяти, необходимый для представления и хранения звукового файла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https://m.edsoo.ru/8a162b72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«Контрольная работа</w:t>
            </w:r>
            <w:r>
              <w:rPr>
                <w:rFonts w:ascii="Times New Roman" w:hAnsi="Times New Roman"/>
                <w:sz w:val="24"/>
              </w:rPr>
              <w:t xml:space="preserve"> по теме "Представление информации"»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https://m.edsoo.ru/8a162d02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смысл изучаемых понятий. Анализировать пользовательский интерфейс применяемого программного средства в работе с текстовыми документами. Определять условия и возможности применения программного средства для решения типовых задач в работе с текстовыми документами. Выявлять общее и различия в разных программных продуктах, предназначенных для решения одного класса задач в работе с текстовыми документами.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https://m.edsoo.ru/8a162e7e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Форматирование текстовых документов.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Создавать и редактировать текстовые документы посредством квалифицированного клавиатурного письма с использованием базовых средств текстовых редакторов.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https://m.edsoo.ru/8a162fe6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Параметры страницы. Списки и таблицы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страниц). Вставлять в документ формулы, таблицы, изображения, оформлять списки.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https://m.edsoo.ru/8a1632d4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Вставка нетекстовых объектов в текстовые документы.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Вставлять в документ формулы, таблицы, изображения, оформлять списки.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https://m.edsoo.ru/8a1632d4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Интеллектуальные возможности современных систем обработки текстов.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ссылки и цитирование источников при создании на их основе собственных информационных объектов. Использовать интеллектуальные возможности современных систем обработки текстов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b/>
                <w:sz w:val="24"/>
              </w:rPr>
              <w:t>Проверочная работа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https://m.edsoo.ru/8a1635c2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редактор. Растровые рисунки.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смысл изучаемых понятий. Анализировать пользовательский интерфейс применяемого программного средства в работе с компьютерной графикой. Определять условия и возможности применения программного средства для решения типовых задач в работе с компьютерной графикой. Создавать и редактировать изображения с помощью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инструментов растрового графического редактора.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https://m.edsoo.ru/8a163874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смысл изучаемых понятий. Выявлять общее и различия в разных программных продуктах, предназначенных для решения одного класса задач в работе с компьютерной графикой.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https://m.edsoo.ru/8a1639d2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Векторная графика.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смысл изучаемых понятий. Создавать и редактировать изображения с помощью инструментов векторного графического редактора. Добавлять векторные рисунки в документы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https://m.edsoo.ru/8a163b30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https://m.edsoo.ru/8a16404e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мультимедийных презентаций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смысл изучаемых понятий. Анализировать пользовательский интерфейс применяемого программного средства в работе с мультимедийными презентациями. Определять условия и возможности применения программного средства для решения типовых задач в работе с мультимедийными презентациями. Выявлять общее и различия в разных программных продуктах, предназначенных для решения одного класса задач в работе с мультимедийными презентациями.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https://m.edsoo.ru/8a1642c4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Добавление на слайд аудиовизуальных данных, анимации и гиперссылок.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презентации, используя готовые шаблоны.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https://m.edsoo.ru/8a164472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https://m.edsoo.ru/8a164652</w:t>
              </w:r>
            </w:hyperlink>
          </w:p>
        </w:tc>
      </w:tr>
      <w:tr w:rsidR="003F1A26">
        <w:trPr>
          <w:trHeight w:val="14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https://m.edsoo.ru/8a164828</w:t>
              </w:r>
            </w:hyperlink>
          </w:p>
        </w:tc>
      </w:tr>
      <w:tr w:rsidR="003F1A26">
        <w:trPr>
          <w:trHeight w:val="144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B108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26" w:rsidRDefault="003F1A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F1A26" w:rsidRDefault="003F1A2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F1A26" w:rsidRDefault="003F1A26">
      <w:pPr>
        <w:sectPr w:rsidR="003F1A2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3F1A26" w:rsidRDefault="003F1A26">
      <w:pPr>
        <w:spacing w:after="0"/>
        <w:ind w:left="120"/>
      </w:pPr>
    </w:p>
    <w:sectPr w:rsidR="003F1A2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26"/>
    <w:rsid w:val="003F1A26"/>
    <w:rsid w:val="00810A5C"/>
    <w:rsid w:val="00B1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432E2-77A0-4F6B-9A40-8CD20195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5B9BD5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4">
    <w:name w:val="Гиперссылка1"/>
    <w:basedOn w:val="13"/>
    <w:link w:val="aa"/>
    <w:rPr>
      <w:color w:val="0563C1" w:themeColor="hyperlink"/>
      <w:u w:val="single"/>
    </w:rPr>
  </w:style>
  <w:style w:type="character" w:styleId="aa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Pr>
      <w:rFonts w:asciiTheme="majorHAnsi" w:hAnsiTheme="majorHAnsi"/>
      <w:i/>
      <w:color w:val="5B9BD5" w:themeColor="accent1"/>
      <w:spacing w:val="15"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0">
    <w:name w:val="Название Знак"/>
    <w:basedOn w:val="1"/>
    <w:link w:val="af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1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08A0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810A5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1966" TargetMode="External"/><Relationship Id="rId18" Type="http://schemas.openxmlformats.org/officeDocument/2006/relationships/hyperlink" Target="https://m.edsoo.ru/8a16249c" TargetMode="External"/><Relationship Id="rId26" Type="http://schemas.openxmlformats.org/officeDocument/2006/relationships/hyperlink" Target="https://m.edsoo.ru/8a1632d4" TargetMode="External"/><Relationship Id="rId21" Type="http://schemas.openxmlformats.org/officeDocument/2006/relationships/hyperlink" Target="https://m.edsoo.ru/8a1629ec" TargetMode="External"/><Relationship Id="rId34" Type="http://schemas.openxmlformats.org/officeDocument/2006/relationships/hyperlink" Target="https://m.edsoo.ru/8a164472" TargetMode="External"/><Relationship Id="rId7" Type="http://schemas.openxmlformats.org/officeDocument/2006/relationships/hyperlink" Target="https://m.edsoo.ru/8a152826" TargetMode="External"/><Relationship Id="rId12" Type="http://schemas.openxmlformats.org/officeDocument/2006/relationships/hyperlink" Target="https://m.edsoo.ru/8a153460" TargetMode="External"/><Relationship Id="rId17" Type="http://schemas.openxmlformats.org/officeDocument/2006/relationships/hyperlink" Target="https://m.edsoo.ru/8a162316" TargetMode="External"/><Relationship Id="rId25" Type="http://schemas.openxmlformats.org/officeDocument/2006/relationships/hyperlink" Target="https://m.edsoo.ru/8a162fe6" TargetMode="External"/><Relationship Id="rId33" Type="http://schemas.openxmlformats.org/officeDocument/2006/relationships/hyperlink" Target="https://m.edsoo.ru/8a1642c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8a162186" TargetMode="External"/><Relationship Id="rId20" Type="http://schemas.openxmlformats.org/officeDocument/2006/relationships/hyperlink" Target="https://m.edsoo.ru/8a162848" TargetMode="External"/><Relationship Id="rId29" Type="http://schemas.openxmlformats.org/officeDocument/2006/relationships/hyperlink" Target="https://m.edsoo.ru/8a1638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523ee" TargetMode="External"/><Relationship Id="rId11" Type="http://schemas.openxmlformats.org/officeDocument/2006/relationships/hyperlink" Target="https://m.edsoo.ru/8a153244" TargetMode="External"/><Relationship Id="rId24" Type="http://schemas.openxmlformats.org/officeDocument/2006/relationships/hyperlink" Target="https://m.edsoo.ru/8a162e7e" TargetMode="External"/><Relationship Id="rId32" Type="http://schemas.openxmlformats.org/officeDocument/2006/relationships/hyperlink" Target="https://m.edsoo.ru/8a16404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8a1521d2" TargetMode="External"/><Relationship Id="rId15" Type="http://schemas.openxmlformats.org/officeDocument/2006/relationships/hyperlink" Target="https://m.edsoo.ru/8a161fec" TargetMode="External"/><Relationship Id="rId23" Type="http://schemas.openxmlformats.org/officeDocument/2006/relationships/hyperlink" Target="https://m.edsoo.ru/8a162d02" TargetMode="External"/><Relationship Id="rId28" Type="http://schemas.openxmlformats.org/officeDocument/2006/relationships/hyperlink" Target="https://m.edsoo.ru/8a1635c2" TargetMode="External"/><Relationship Id="rId36" Type="http://schemas.openxmlformats.org/officeDocument/2006/relationships/hyperlink" Target="https://m.edsoo.ru/8a164828" TargetMode="External"/><Relationship Id="rId10" Type="http://schemas.openxmlformats.org/officeDocument/2006/relationships/hyperlink" Target="https://m.edsoo.ru/8a152f74" TargetMode="External"/><Relationship Id="rId19" Type="http://schemas.openxmlformats.org/officeDocument/2006/relationships/hyperlink" Target="https://m.edsoo.ru/8a1625f0" TargetMode="External"/><Relationship Id="rId31" Type="http://schemas.openxmlformats.org/officeDocument/2006/relationships/hyperlink" Target="https://m.edsoo.ru/8a163b3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8a152cfe" TargetMode="External"/><Relationship Id="rId14" Type="http://schemas.openxmlformats.org/officeDocument/2006/relationships/hyperlink" Target="https://m.edsoo.ru/8a161e2a" TargetMode="External"/><Relationship Id="rId22" Type="http://schemas.openxmlformats.org/officeDocument/2006/relationships/hyperlink" Target="https://m.edsoo.ru/8a162b72" TargetMode="External"/><Relationship Id="rId27" Type="http://schemas.openxmlformats.org/officeDocument/2006/relationships/hyperlink" Target="https://m.edsoo.ru/8a1632d4" TargetMode="External"/><Relationship Id="rId30" Type="http://schemas.openxmlformats.org/officeDocument/2006/relationships/hyperlink" Target="https://m.edsoo.ru/8a1639d2" TargetMode="External"/><Relationship Id="rId35" Type="http://schemas.openxmlformats.org/officeDocument/2006/relationships/hyperlink" Target="https://m.edsoo.ru/8a164652" TargetMode="External"/><Relationship Id="rId8" Type="http://schemas.openxmlformats.org/officeDocument/2006/relationships/hyperlink" Target="https://m.edsoo.ru/8a152a7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5341</Words>
  <Characters>30446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2024-10-11T07:33:00Z</cp:lastPrinted>
  <dcterms:created xsi:type="dcterms:W3CDTF">2024-10-10T10:35:00Z</dcterms:created>
  <dcterms:modified xsi:type="dcterms:W3CDTF">2024-10-11T07:33:00Z</dcterms:modified>
</cp:coreProperties>
</file>