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D5" w:rsidRPr="00D535F2" w:rsidRDefault="008C4989" w:rsidP="008E3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8C4989">
        <w:rPr>
          <w:rFonts w:ascii="Times New Roman" w:eastAsia="Batang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543250" cy="9372384"/>
            <wp:effectExtent l="0" t="4763" r="5398" b="5397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40"/>
                    <a:stretch/>
                  </pic:blipFill>
                  <pic:spPr bwMode="auto">
                    <a:xfrm rot="16200000">
                      <a:off x="0" y="0"/>
                      <a:ext cx="6544008" cy="937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376B" w:rsidRPr="008E376B">
        <w:rPr>
          <w:rFonts w:ascii="Times New Roman" w:eastAsia="Batang" w:hAnsi="Times New Roman" w:cs="Times New Roman"/>
          <w:b/>
          <w:sz w:val="32"/>
          <w:szCs w:val="32"/>
          <w:lang w:eastAsia="ko-KR"/>
        </w:rPr>
        <w:lastRenderedPageBreak/>
        <w:t xml:space="preserve"> </w:t>
      </w:r>
      <w:r w:rsidR="00170679" w:rsidRPr="00D535F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Планируемые результаты </w:t>
      </w:r>
      <w:r w:rsidRPr="00D535F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освоения учебного</w:t>
      </w:r>
      <w:r w:rsidR="00170679" w:rsidRPr="00D535F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материала</w:t>
      </w:r>
    </w:p>
    <w:p w:rsidR="009320D5" w:rsidRPr="00D535F2" w:rsidRDefault="009320D5" w:rsidP="00D535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9320D5">
        <w:rPr>
          <w:rFonts w:ascii="Times New Roman" w:eastAsia="Times New Roman" w:hAnsi="Times New Roman" w:cs="Times New Roman"/>
          <w:color w:val="000000"/>
        </w:rPr>
        <w:t>Курс реализуется за счет школьного компонента учебного плана. Д</w:t>
      </w:r>
      <w:r w:rsidR="00170679">
        <w:rPr>
          <w:rFonts w:ascii="Times New Roman" w:eastAsia="Times New Roman" w:hAnsi="Times New Roman" w:cs="Times New Roman"/>
          <w:color w:val="000000"/>
        </w:rPr>
        <w:t>анная программа рассчитана на 35</w:t>
      </w:r>
      <w:r w:rsidRPr="009320D5">
        <w:rPr>
          <w:rFonts w:ascii="Times New Roman" w:eastAsia="Times New Roman" w:hAnsi="Times New Roman" w:cs="Times New Roman"/>
          <w:color w:val="000000"/>
        </w:rPr>
        <w:t xml:space="preserve"> часов по 1 часу в неделю.</w:t>
      </w:r>
    </w:p>
    <w:p w:rsidR="009320D5" w:rsidRPr="00170679" w:rsidRDefault="009320D5" w:rsidP="00D5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70679">
        <w:rPr>
          <w:rFonts w:ascii="Times New Roman" w:eastAsia="Times New Roman" w:hAnsi="Times New Roman" w:cs="Times New Roman"/>
          <w:bCs/>
          <w:color w:val="000000"/>
        </w:rPr>
        <w:t xml:space="preserve">Личностные, </w:t>
      </w:r>
      <w:proofErr w:type="spellStart"/>
      <w:r w:rsidRPr="00170679">
        <w:rPr>
          <w:rFonts w:ascii="Times New Roman" w:eastAsia="Times New Roman" w:hAnsi="Times New Roman" w:cs="Times New Roman"/>
          <w:bCs/>
          <w:color w:val="000000"/>
        </w:rPr>
        <w:t>метапредметные</w:t>
      </w:r>
      <w:proofErr w:type="spellEnd"/>
      <w:r w:rsidRPr="00170679">
        <w:rPr>
          <w:rFonts w:ascii="Times New Roman" w:eastAsia="Times New Roman" w:hAnsi="Times New Roman" w:cs="Times New Roman"/>
          <w:bCs/>
          <w:color w:val="000000"/>
        </w:rPr>
        <w:t xml:space="preserve"> и предметные результаты освоения факультативного курса</w:t>
      </w:r>
    </w:p>
    <w:p w:rsidR="009320D5" w:rsidRPr="009320D5" w:rsidRDefault="009320D5" w:rsidP="00D53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В результате изучения курса наглядной геометрии 6-го класса учащиеся должны овладевать следующими умениями, представляющими обязательный минимум: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 xml:space="preserve">Личностные </w:t>
      </w:r>
      <w:bookmarkStart w:id="0" w:name="_GoBack"/>
      <w:bookmarkEnd w:id="0"/>
      <w:r w:rsidR="008C4989" w:rsidRPr="009320D5">
        <w:rPr>
          <w:rFonts w:ascii="Times New Roman" w:eastAsia="Times New Roman" w:hAnsi="Times New Roman" w:cs="Times New Roman"/>
          <w:color w:val="000000"/>
        </w:rPr>
        <w:t>результаты:</w:t>
      </w:r>
    </w:p>
    <w:p w:rsidR="009320D5" w:rsidRPr="009320D5" w:rsidRDefault="009320D5" w:rsidP="009320D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оценивать ситуации с точки зрения правил поведения и этики;</w:t>
      </w:r>
    </w:p>
    <w:p w:rsidR="009320D5" w:rsidRPr="009320D5" w:rsidRDefault="009320D5" w:rsidP="009320D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проявлять в конкретных ситуациях доброжелательность, доверие</w:t>
      </w:r>
    </w:p>
    <w:p w:rsidR="009320D5" w:rsidRPr="009320D5" w:rsidRDefault="009320D5" w:rsidP="009320D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внимательность;</w:t>
      </w:r>
    </w:p>
    <w:p w:rsidR="009320D5" w:rsidRPr="009320D5" w:rsidRDefault="009320D5" w:rsidP="009320D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выражать положительное отношение к процессу познания;</w:t>
      </w:r>
    </w:p>
    <w:p w:rsidR="009320D5" w:rsidRPr="009320D5" w:rsidRDefault="009320D5" w:rsidP="009320D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проявлять внимание, удивление, желание больше узнать;</w:t>
      </w:r>
    </w:p>
    <w:p w:rsidR="009320D5" w:rsidRPr="009320D5" w:rsidRDefault="009320D5" w:rsidP="009320D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оценивать собственную учебную деятельность: свои достижения, самостоятельность, инициативу, ответственность, причины неудач;</w:t>
      </w:r>
    </w:p>
    <w:p w:rsidR="009320D5" w:rsidRPr="009320D5" w:rsidRDefault="009320D5" w:rsidP="009320D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применять правила делового сотрудничества:</w:t>
      </w:r>
    </w:p>
    <w:p w:rsidR="009320D5" w:rsidRPr="009320D5" w:rsidRDefault="009320D5" w:rsidP="009320D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сравнивать разные точки зрения;</w:t>
      </w:r>
    </w:p>
    <w:p w:rsidR="009320D5" w:rsidRPr="009320D5" w:rsidRDefault="009320D5" w:rsidP="009320D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считаться с мнением другого человека;</w:t>
      </w:r>
    </w:p>
    <w:p w:rsidR="009320D5" w:rsidRPr="009320D5" w:rsidRDefault="009320D5" w:rsidP="009320D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проявлять терпение и доброжелательность в споре, дискуссии, доверие к собеседнику;</w:t>
      </w:r>
    </w:p>
    <w:p w:rsidR="009320D5" w:rsidRPr="009320D5" w:rsidRDefault="009320D5" w:rsidP="009320D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формирование культуры работы с графической информацией;</w:t>
      </w:r>
    </w:p>
    <w:p w:rsidR="009320D5" w:rsidRPr="009320D5" w:rsidRDefault="009320D5" w:rsidP="00932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320D5">
        <w:rPr>
          <w:rFonts w:ascii="Times New Roman" w:eastAsia="Times New Roman" w:hAnsi="Times New Roman" w:cs="Times New Roman"/>
          <w:color w:val="000000"/>
        </w:rPr>
        <w:t>Метапредметные</w:t>
      </w:r>
      <w:proofErr w:type="spellEnd"/>
      <w:r w:rsidRPr="009320D5">
        <w:rPr>
          <w:rFonts w:ascii="Times New Roman" w:eastAsia="Times New Roman" w:hAnsi="Times New Roman" w:cs="Times New Roman"/>
          <w:color w:val="000000"/>
        </w:rPr>
        <w:t xml:space="preserve"> результаты:</w:t>
      </w:r>
    </w:p>
    <w:p w:rsidR="009320D5" w:rsidRPr="009320D5" w:rsidRDefault="009320D5" w:rsidP="009320D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анализировать условие задачи и выделять необходимую для ее решения информацию; находить информацию, представленную в неявном виде; преобразовывать объекты в соответствии с заданными образцами; выстраивать логическую цепочку рассуждений;</w:t>
      </w:r>
    </w:p>
    <w:p w:rsidR="009320D5" w:rsidRPr="009320D5" w:rsidRDefault="009320D5" w:rsidP="009320D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переносить взаимосвязи и закономерности с одних объектов и действий на другие по аналогии;</w:t>
      </w:r>
    </w:p>
    <w:p w:rsidR="009320D5" w:rsidRPr="009320D5" w:rsidRDefault="009320D5" w:rsidP="009320D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осуществлять выбор наиболее эффективных способов решения задач; представлять зависимости между различными величинами в виде формул; вычислять площадь объекта, состоящего из нескольких частей; вычислять площади объектов в форме многоугольников при решении бытовых задач; использовать чертежные инструменты для создания графических объектов при решении бытовых задач;</w:t>
      </w:r>
    </w:p>
    <w:p w:rsidR="009320D5" w:rsidRPr="009320D5" w:rsidRDefault="009320D5" w:rsidP="009320D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читать диаграммы, представлять информацию в виде диаграмм.</w:t>
      </w:r>
    </w:p>
    <w:p w:rsidR="009320D5" w:rsidRPr="009320D5" w:rsidRDefault="009320D5" w:rsidP="00932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i/>
          <w:iCs/>
          <w:color w:val="000000"/>
          <w:u w:val="single"/>
        </w:rPr>
        <w:t>Предметные результаты:</w:t>
      </w:r>
    </w:p>
    <w:p w:rsidR="009320D5" w:rsidRPr="009320D5" w:rsidRDefault="009320D5" w:rsidP="009320D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уметь определять геометрическое тело по рисунку, узнавать его по развертке, видеть свойства конкретного геометрического тела осознать, что геометрические формы являются идеализированными образами реальных объектов</w:t>
      </w:r>
    </w:p>
    <w:p w:rsidR="009320D5" w:rsidRPr="009320D5" w:rsidRDefault="009320D5" w:rsidP="009320D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усвоить первоначальные сведения о плоских фигурах, объемных телах, некоторых геометрических соотношениях</w:t>
      </w:r>
    </w:p>
    <w:p w:rsidR="009320D5" w:rsidRPr="009320D5" w:rsidRDefault="009320D5" w:rsidP="009320D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научиться использовать геометрический язык для описания предметов окружающего мира</w:t>
      </w:r>
    </w:p>
    <w:p w:rsidR="009320D5" w:rsidRPr="009320D5" w:rsidRDefault="009320D5" w:rsidP="009320D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lastRenderedPageBreak/>
        <w:t>усвоить практические навыки использования геометрических инструментов</w:t>
      </w:r>
    </w:p>
    <w:p w:rsidR="009320D5" w:rsidRPr="009320D5" w:rsidRDefault="009320D5" w:rsidP="009320D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научиться решать простейшие задачи на построение, вычисление, доказательство</w:t>
      </w:r>
    </w:p>
    <w:p w:rsidR="009320D5" w:rsidRPr="009320D5" w:rsidRDefault="009320D5" w:rsidP="009320D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уметь изображать фигуры на нелинованной бумаге</w:t>
      </w:r>
    </w:p>
    <w:p w:rsidR="009320D5" w:rsidRPr="009320D5" w:rsidRDefault="009320D5" w:rsidP="009320D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распознавать на чертежах и моделях геометрические фигуры (отрезки, углы, треугольники, их частные виды, четырехугольники, окружность, ее элементы)</w:t>
      </w:r>
    </w:p>
    <w:p w:rsidR="009320D5" w:rsidRPr="009320D5" w:rsidRDefault="009320D5" w:rsidP="009320D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уметь изображать геометрические чертежи согласно условию задачи</w:t>
      </w:r>
    </w:p>
    <w:p w:rsidR="009320D5" w:rsidRPr="009320D5" w:rsidRDefault="009320D5" w:rsidP="009320D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овладеть практическими навыками использования геометрических инструментов для изображения фигур</w:t>
      </w:r>
    </w:p>
    <w:p w:rsidR="009320D5" w:rsidRPr="009320D5" w:rsidRDefault="009320D5" w:rsidP="009320D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уметь решать несложные задачи на вычисление геометрических величин, применяя некоторые свойства фигур</w:t>
      </w:r>
    </w:p>
    <w:p w:rsidR="009320D5" w:rsidRPr="009320D5" w:rsidRDefault="009320D5" w:rsidP="009320D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владеть алгоритмами простейших задач на построение</w:t>
      </w:r>
    </w:p>
    <w:p w:rsidR="009320D5" w:rsidRPr="009320D5" w:rsidRDefault="009320D5" w:rsidP="009320D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овладеть основными приемами решения задач: наблюдение, конструирование, эксперимент</w:t>
      </w:r>
    </w:p>
    <w:p w:rsidR="009320D5" w:rsidRPr="009320D5" w:rsidRDefault="009320D5" w:rsidP="009320D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0D5" w:rsidRPr="00B93C88" w:rsidRDefault="009320D5" w:rsidP="00B93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320D5">
        <w:rPr>
          <w:rFonts w:ascii="Times New Roman" w:eastAsia="Times New Roman" w:hAnsi="Times New Roman" w:cs="Times New Roman"/>
          <w:b/>
          <w:bCs/>
          <w:color w:val="000000"/>
        </w:rPr>
        <w:t>СОДЕРЖАНИЕ ТЕМ УЧЕБНОГО КУРСА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b/>
          <w:bCs/>
          <w:color w:val="000000"/>
        </w:rPr>
        <w:t>1. Повторение. (6часов) </w:t>
      </w:r>
      <w:r w:rsidRPr="009320D5">
        <w:rPr>
          <w:rFonts w:ascii="Times New Roman" w:eastAsia="Times New Roman" w:hAnsi="Times New Roman" w:cs="Times New Roman"/>
          <w:color w:val="000000"/>
        </w:rPr>
        <w:t>Обзор основных тем 5 класса: конструирование, геометрические головоломки, измерение длин, площадей и объёмов. Конструирование из треугольников, квадратов и прямоугольников</w:t>
      </w:r>
      <w:r w:rsidR="00E92C26">
        <w:rPr>
          <w:rFonts w:ascii="Times New Roman" w:eastAsia="Times New Roman" w:hAnsi="Times New Roman" w:cs="Times New Roman"/>
          <w:color w:val="000000"/>
        </w:rPr>
        <w:t xml:space="preserve">. </w:t>
      </w:r>
      <w:r w:rsidRPr="009320D5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9320D5">
        <w:rPr>
          <w:rFonts w:ascii="Times New Roman" w:eastAsia="Times New Roman" w:hAnsi="Times New Roman" w:cs="Times New Roman"/>
          <w:color w:val="000000"/>
        </w:rPr>
        <w:t>Пространство и его размерность.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b/>
          <w:bCs/>
          <w:color w:val="000000"/>
        </w:rPr>
        <w:t>2. Параллельность и перпендикулярность. (4 часа)</w:t>
      </w:r>
      <w:r w:rsidRPr="009320D5">
        <w:rPr>
          <w:rFonts w:ascii="Times New Roman" w:eastAsia="Times New Roman" w:hAnsi="Times New Roman" w:cs="Times New Roman"/>
          <w:color w:val="000000"/>
        </w:rPr>
        <w:t> Параллелограмм, его свойства.</w:t>
      </w:r>
      <w:r w:rsidRPr="009320D5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9320D5">
        <w:rPr>
          <w:rFonts w:ascii="Times New Roman" w:eastAsia="Times New Roman" w:hAnsi="Times New Roman" w:cs="Times New Roman"/>
          <w:color w:val="000000"/>
        </w:rPr>
        <w:t>Построение параллельных и перпендикулярных прямых, понятие «золотого сечения».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b/>
          <w:bCs/>
          <w:color w:val="000000"/>
        </w:rPr>
        <w:t>3. Задачи на построение. (4 часа)  </w:t>
      </w:r>
      <w:r w:rsidRPr="009320D5">
        <w:rPr>
          <w:rFonts w:ascii="Times New Roman" w:eastAsia="Times New Roman" w:hAnsi="Times New Roman" w:cs="Times New Roman"/>
          <w:color w:val="000000"/>
        </w:rPr>
        <w:t>Построение треугольника и параллелограмма циркулем и линейкой.</w:t>
      </w:r>
      <w:r w:rsidRPr="009320D5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9320D5">
        <w:rPr>
          <w:rFonts w:ascii="Times New Roman" w:eastAsia="Times New Roman" w:hAnsi="Times New Roman" w:cs="Times New Roman"/>
          <w:color w:val="000000"/>
        </w:rPr>
        <w:t>Основная цель: сформировать у учащихся навыки построения циркулем и линейкой. Фигурки из куба и его частей..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b/>
          <w:bCs/>
          <w:color w:val="000000"/>
        </w:rPr>
        <w:t>4. Координатная плоскость. (5часов)  </w:t>
      </w:r>
      <w:r w:rsidRPr="009320D5">
        <w:rPr>
          <w:rFonts w:ascii="Times New Roman" w:eastAsia="Times New Roman" w:hAnsi="Times New Roman" w:cs="Times New Roman"/>
          <w:color w:val="000000"/>
        </w:rPr>
        <w:t>Координаты.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Решение задач на построение точек на координатной плоскости, рисование по координатам и наоборот – разгадывание зашифрованного с помощью координат рисунка.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b/>
          <w:bCs/>
          <w:color w:val="000000"/>
        </w:rPr>
        <w:t>5. Симметрия. (6 часов) </w:t>
      </w:r>
      <w:r w:rsidRPr="009320D5">
        <w:rPr>
          <w:rFonts w:ascii="Times New Roman" w:eastAsia="Times New Roman" w:hAnsi="Times New Roman" w:cs="Times New Roman"/>
          <w:color w:val="000000"/>
        </w:rPr>
        <w:t> Зеркальное отражение. Бордюры и орнаменты. Симметрия помогает решать задачи. Правильные многогранники.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Основная цель: сформировать у учащихся навыки работы с симметричными фигурами, научить их самих создавать бордюры, паркеты, орнаменты, находить их в природе, быту и т.д.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Зеркальное отражение, Бордюры и орнаменты. Симметрия помогает решать задачи. Правильные многогранники. Изготовление правильных многогранников.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b/>
          <w:bCs/>
          <w:color w:val="000000"/>
        </w:rPr>
        <w:t>6. Замечательные кривые. (4 часа) </w:t>
      </w:r>
      <w:r w:rsidRPr="009320D5">
        <w:rPr>
          <w:rFonts w:ascii="Times New Roman" w:eastAsia="Times New Roman" w:hAnsi="Times New Roman" w:cs="Times New Roman"/>
          <w:color w:val="000000"/>
        </w:rPr>
        <w:t>Зашифрованная переписка. Задачи со спичками Кривые дракона, лабиринты. Геометрия клетчатой бумаги</w:t>
      </w:r>
      <w:r w:rsidRPr="009320D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Основная цель: расширить кругозор в познании замечательных кривых, их особенностей и приложений.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Кривые дракона, лабиринты. Геометрия клетчатой бумаги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b/>
          <w:bCs/>
          <w:color w:val="000000"/>
        </w:rPr>
        <w:t xml:space="preserve">7. Занимательная геометрия (6 </w:t>
      </w:r>
      <w:proofErr w:type="spellStart"/>
      <w:r w:rsidRPr="009320D5">
        <w:rPr>
          <w:rFonts w:ascii="Times New Roman" w:eastAsia="Times New Roman" w:hAnsi="Times New Roman" w:cs="Times New Roman"/>
          <w:b/>
          <w:bCs/>
          <w:color w:val="000000"/>
        </w:rPr>
        <w:t>чаосв</w:t>
      </w:r>
      <w:proofErr w:type="spellEnd"/>
      <w:r w:rsidRPr="009320D5">
        <w:rPr>
          <w:rFonts w:ascii="Times New Roman" w:eastAsia="Times New Roman" w:hAnsi="Times New Roman" w:cs="Times New Roman"/>
          <w:b/>
          <w:bCs/>
          <w:color w:val="000000"/>
        </w:rPr>
        <w:t>).</w:t>
      </w: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0D5">
        <w:rPr>
          <w:rFonts w:ascii="Times New Roman" w:eastAsia="Times New Roman" w:hAnsi="Times New Roman" w:cs="Times New Roman"/>
          <w:color w:val="000000"/>
        </w:rPr>
        <w:t>Основная цель: закрепить навыки образного мышления, графических умений, приемов конструктивной деятельности, умений преодолевать трудности при решении математических задач, геометрической интуиции, познавательного интереса учащихся, развитие глазомера, памяти обучение правильной геометрической речи.</w:t>
      </w:r>
    </w:p>
    <w:p w:rsidR="00170679" w:rsidRDefault="009320D5" w:rsidP="00B93C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9320D5">
        <w:rPr>
          <w:rFonts w:ascii="Times New Roman" w:eastAsia="Times New Roman" w:hAnsi="Times New Roman" w:cs="Times New Roman"/>
          <w:color w:val="000000"/>
        </w:rPr>
        <w:t>Задачи со спичками. Зашифрованная переп</w:t>
      </w:r>
      <w:r w:rsidR="00B93C88">
        <w:rPr>
          <w:rFonts w:ascii="Times New Roman" w:eastAsia="Times New Roman" w:hAnsi="Times New Roman" w:cs="Times New Roman"/>
          <w:color w:val="000000"/>
        </w:rPr>
        <w:t xml:space="preserve">иска. Задачи, головоломки, игры. </w:t>
      </w:r>
    </w:p>
    <w:p w:rsidR="00D535F2" w:rsidRPr="00B93C88" w:rsidRDefault="00D535F2" w:rsidP="00B93C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</w:p>
    <w:p w:rsidR="009320D5" w:rsidRPr="00D535F2" w:rsidRDefault="00D535F2" w:rsidP="009320D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535F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Т</w:t>
      </w:r>
      <w:r w:rsidR="009320D5" w:rsidRPr="00D535F2">
        <w:rPr>
          <w:rFonts w:ascii="Times New Roman" w:eastAsia="Times New Roman" w:hAnsi="Times New Roman" w:cs="Times New Roman"/>
          <w:b/>
          <w:bCs/>
          <w:color w:val="000000"/>
          <w:sz w:val="28"/>
        </w:rPr>
        <w:t>ематическое планирование</w:t>
      </w:r>
    </w:p>
    <w:p w:rsidR="009320D5" w:rsidRPr="00D535F2" w:rsidRDefault="009320D5" w:rsidP="009320D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tbl>
      <w:tblPr>
        <w:tblW w:w="14175" w:type="dxa"/>
        <w:tblInd w:w="-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992"/>
        <w:gridCol w:w="992"/>
        <w:gridCol w:w="7655"/>
      </w:tblGrid>
      <w:tr w:rsidR="00D535F2" w:rsidRPr="009320D5" w:rsidTr="00D535F2"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E92C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cee13f261e6c1ac08148b5d93680ae340f72bb9f"/>
            <w:bookmarkStart w:id="2" w:name="0"/>
            <w:bookmarkEnd w:id="1"/>
            <w:bookmarkEnd w:id="2"/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тема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Срок проведения</w:t>
            </w:r>
          </w:p>
        </w:tc>
        <w:tc>
          <w:tcPr>
            <w:tcW w:w="76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E92C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Характеристика основных видов деятельности ученика</w:t>
            </w:r>
          </w:p>
        </w:tc>
      </w:tr>
      <w:tr w:rsidR="00D535F2" w:rsidRPr="009320D5" w:rsidTr="00D535F2"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7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Зарождение и развитие геометрической науки. Простейшие геометрические фигуры. Точка, прямая, плоскость. Отрезок, луч. Измерение углов.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Освоить понятия простейших фигур, научиться измерять углы при помощи основных геометрических инструментов, составлять план последовательности действий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ind w:hanging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 xml:space="preserve">Пространство и его размерность. </w:t>
            </w:r>
            <w:proofErr w:type="spellStart"/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П.р</w:t>
            </w:r>
            <w:proofErr w:type="spellEnd"/>
            <w:r w:rsidRPr="009320D5">
              <w:rPr>
                <w:rFonts w:ascii="Times New Roman" w:eastAsia="Times New Roman" w:hAnsi="Times New Roman" w:cs="Times New Roman"/>
                <w:color w:val="000000"/>
              </w:rPr>
              <w:t>. «Измерение углов многоугольника»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Освоить понятие пространства и размерности, научиться сравнивать тела разного размера, выслушивать мнение членов команды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Углы смежные и вертикальные, сумма углов многоугольника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Научиться измерять углы, устанавливать причинно-следственные связи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Разрезание фигуры на равные части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Совершенствовать навыки работы с геометрическими фигурами, формировать навыки анализа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Конструирование из треугольников, квадратов и прямоугольников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Освоить первоначальные навыки конструирования, формирование устойчивой мотивации к индивидуальной деятельности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h.gjdgxs"/>
            <w:bookmarkEnd w:id="3"/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Головоломки геометрические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Научиться решать нестандартные задачи, выявлять особенности разных объектов в процессе их рассматривания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Параллельность и  перпендикулярность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Научиться строить параллельные и перпендикулярные прямые, формирование навыка осознанного выбора, наиболее эффективного способа решения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Рассмотреть свойства параллелограмма,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Освоить понятие параллелограмма и его свойства, формирование устойчивой мотивации к творческому самовыражению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Построение параллельных и перпендикулярных прямых с помощью треугольника, циркуля и линейки,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 xml:space="preserve">Научиться строить параллельные и перпендикулярные прямые с помощью циркуля и </w:t>
            </w:r>
            <w:proofErr w:type="spellStart"/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ленейки</w:t>
            </w:r>
            <w:proofErr w:type="spellEnd"/>
            <w:r w:rsidRPr="009320D5">
              <w:rPr>
                <w:rFonts w:ascii="Times New Roman" w:eastAsia="Times New Roman" w:hAnsi="Times New Roman" w:cs="Times New Roman"/>
                <w:color w:val="000000"/>
              </w:rPr>
              <w:t>, формирование навыка осознанного выбора, наиболее эффективного способа решения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Рассмотреть понятие «золотого сечения». Задачи на построение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Освоить понятие «золотого сечения», овладеть приемами решения задач на построение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Построение треугольника и параллелограмма циркулем и линейкой.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Научиться строить треугольник и параллелограмм, формирование навыка осознанного выбора, наиболее эффективного способа решения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Построение треугольника и параллелограмма циркулем и линейкой.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Научиться строить треугольник и параллелограмм, формирование навыка осознанного выбора, наиболее эффективного способа решения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Проекции куба и его частей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Освоить понятие проекции, формировать навык построения пространственных тел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«Построение проекций»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Научиться применять приобретенные навыки в конкретной деятельности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Координаты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Освоить понятие координат, развивать графическую грамотность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 xml:space="preserve">Решение задач на построение точек на координатной плоскости, определение </w:t>
            </w:r>
            <w:r w:rsidRPr="009320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координат  точек на плоскости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Научиться построению точек на координатной плоскости, формирование навыков самоанализа и самоконтроля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Полярные координаты.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Освоить понятие полярных координат, определять уровень сложности задания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Работа в полярных координатах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Научиться построению точек на координатной плоскости, формирование навыков самоанализа и самоконтроля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по созданию и разгадыванию рисунка, заданного своими координатами в декартовых и полярных координатах.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Научиться применять приобретенные навыки в конкретной деятельности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Зеркальное отражение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Освоить понятие зеркального отражения, формирование навыков практического применения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 Бордюры и орнаменты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Развитие творческой активности учащихся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Симметрия помогает решать задачи.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Освоить понятие симметричных фигур, научиться решать задачи с помощью симметрии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Правильные многогранники Изготовление правильных многогранников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Освоить понятие проекции, формировать навык построения пространственных тел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Построение симметричных точек на координатной плоскости.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Научиться построению точек на координатной плоскости, формирование навыков самоанализа и самоконтроля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Решение задач с использованием свойств симметрии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Освоить понятие симметричных фигур, научиться решать задачи с помощью симметрии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Лабиринты.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Развитие творческой активности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Геометрия клетчатой бумаги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 xml:space="preserve">Научится решать задачи </w:t>
            </w:r>
            <w:proofErr w:type="spellStart"/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наклетчатой</w:t>
            </w:r>
            <w:proofErr w:type="spellEnd"/>
            <w:r w:rsidRPr="009320D5">
              <w:rPr>
                <w:rFonts w:ascii="Times New Roman" w:eastAsia="Times New Roman" w:hAnsi="Times New Roman" w:cs="Times New Roman"/>
                <w:color w:val="000000"/>
              </w:rPr>
              <w:t xml:space="preserve"> бумаги, формирование интересов к творческой деятельности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Геометрический тренинг. Фигуры одним росчерком пера.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Развитие творческой активности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Зашифрованная переписка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Формирование познавательного интереса к изучению нового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«Шифровка»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Научиться применять приобретенные навыки в конкретной деятельности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Задачи со спичками, кроссворды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Развитие творческой активности и логического мышления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занимательные задачи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Развитие творческой активности, формирование навыков анализа и самоконтроля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Итоги года: творческий отчёт. Поделки творческие «Геометрия вокруг нас»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Развитие творческой активности, формирование навыков анализа и самоконтроля</w:t>
            </w:r>
          </w:p>
        </w:tc>
      </w:tr>
      <w:tr w:rsidR="00D535F2" w:rsidRPr="009320D5" w:rsidTr="00D535F2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Итоги года: творческий отчёт. Поделки творческие «Геометрия вокруг нас»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35F2" w:rsidRPr="009320D5" w:rsidRDefault="00D535F2" w:rsidP="009320D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0D5">
              <w:rPr>
                <w:rFonts w:ascii="Times New Roman" w:eastAsia="Times New Roman" w:hAnsi="Times New Roman" w:cs="Times New Roman"/>
                <w:color w:val="000000"/>
              </w:rPr>
              <w:t>Развитие творческой активности, формирование навыков анализа и самоконтроля</w:t>
            </w:r>
          </w:p>
        </w:tc>
      </w:tr>
    </w:tbl>
    <w:p w:rsidR="00E92C26" w:rsidRDefault="00E92C26" w:rsidP="00932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320D5" w:rsidRPr="009320D5" w:rsidRDefault="009320D5" w:rsidP="009320D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320D5" w:rsidRPr="009320D5" w:rsidSect="00CB66B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703E"/>
    <w:multiLevelType w:val="multilevel"/>
    <w:tmpl w:val="84D66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F7D9D"/>
    <w:multiLevelType w:val="multilevel"/>
    <w:tmpl w:val="8B76C8F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A6362"/>
    <w:multiLevelType w:val="multilevel"/>
    <w:tmpl w:val="054A43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F7E77"/>
    <w:multiLevelType w:val="multilevel"/>
    <w:tmpl w:val="002CCFA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51F10"/>
    <w:multiLevelType w:val="multilevel"/>
    <w:tmpl w:val="B97664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101F3"/>
    <w:multiLevelType w:val="multilevel"/>
    <w:tmpl w:val="06F4FDB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45B5F"/>
    <w:multiLevelType w:val="multilevel"/>
    <w:tmpl w:val="0E0C52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5664D"/>
    <w:multiLevelType w:val="multilevel"/>
    <w:tmpl w:val="D51ACA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D384F"/>
    <w:multiLevelType w:val="multilevel"/>
    <w:tmpl w:val="B87E3D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E165C"/>
    <w:multiLevelType w:val="multilevel"/>
    <w:tmpl w:val="F3F0C8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A6BDE"/>
    <w:multiLevelType w:val="multilevel"/>
    <w:tmpl w:val="F26478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16030"/>
    <w:multiLevelType w:val="multilevel"/>
    <w:tmpl w:val="A0100C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C1EAB"/>
    <w:multiLevelType w:val="multilevel"/>
    <w:tmpl w:val="49EE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802DA"/>
    <w:multiLevelType w:val="multilevel"/>
    <w:tmpl w:val="3926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047DCA"/>
    <w:multiLevelType w:val="multilevel"/>
    <w:tmpl w:val="ED8A7E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F7932"/>
    <w:multiLevelType w:val="multilevel"/>
    <w:tmpl w:val="B0624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854A44"/>
    <w:multiLevelType w:val="multilevel"/>
    <w:tmpl w:val="A54E37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222E03"/>
    <w:multiLevelType w:val="multilevel"/>
    <w:tmpl w:val="E8D6F6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C5038"/>
    <w:multiLevelType w:val="multilevel"/>
    <w:tmpl w:val="549ECC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D5620"/>
    <w:multiLevelType w:val="multilevel"/>
    <w:tmpl w:val="87D09CE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C34EA"/>
    <w:multiLevelType w:val="multilevel"/>
    <w:tmpl w:val="89BA324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0E155A"/>
    <w:multiLevelType w:val="multilevel"/>
    <w:tmpl w:val="10E0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E4B58"/>
    <w:multiLevelType w:val="multilevel"/>
    <w:tmpl w:val="703C34A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8F4A93"/>
    <w:multiLevelType w:val="multilevel"/>
    <w:tmpl w:val="4CC44C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B86D9F"/>
    <w:multiLevelType w:val="multilevel"/>
    <w:tmpl w:val="73D29D2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655798"/>
    <w:multiLevelType w:val="multilevel"/>
    <w:tmpl w:val="67B0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CE5049"/>
    <w:multiLevelType w:val="multilevel"/>
    <w:tmpl w:val="67E051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A26F84"/>
    <w:multiLevelType w:val="multilevel"/>
    <w:tmpl w:val="E5A0CC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B64351"/>
    <w:multiLevelType w:val="multilevel"/>
    <w:tmpl w:val="9382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803110"/>
    <w:multiLevelType w:val="multilevel"/>
    <w:tmpl w:val="F4CA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A57438"/>
    <w:multiLevelType w:val="multilevel"/>
    <w:tmpl w:val="B48E3E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A36853"/>
    <w:multiLevelType w:val="multilevel"/>
    <w:tmpl w:val="1C14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A346C9"/>
    <w:multiLevelType w:val="multilevel"/>
    <w:tmpl w:val="9A4CCB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A9596F"/>
    <w:multiLevelType w:val="multilevel"/>
    <w:tmpl w:val="88F2364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C95D72"/>
    <w:multiLevelType w:val="multilevel"/>
    <w:tmpl w:val="5F98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836BD3"/>
    <w:multiLevelType w:val="multilevel"/>
    <w:tmpl w:val="92E838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FA5E78"/>
    <w:multiLevelType w:val="multilevel"/>
    <w:tmpl w:val="B83455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347865"/>
    <w:multiLevelType w:val="multilevel"/>
    <w:tmpl w:val="FF9EF2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4A112F"/>
    <w:multiLevelType w:val="multilevel"/>
    <w:tmpl w:val="CE5E879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D12A10"/>
    <w:multiLevelType w:val="multilevel"/>
    <w:tmpl w:val="E6FC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003121"/>
    <w:multiLevelType w:val="multilevel"/>
    <w:tmpl w:val="0C9C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7F495F"/>
    <w:multiLevelType w:val="multilevel"/>
    <w:tmpl w:val="EB3C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4B172D"/>
    <w:multiLevelType w:val="multilevel"/>
    <w:tmpl w:val="7A4416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E4592B"/>
    <w:multiLevelType w:val="multilevel"/>
    <w:tmpl w:val="2B48C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F42546"/>
    <w:multiLevelType w:val="multilevel"/>
    <w:tmpl w:val="66740DC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2"/>
  </w:num>
  <w:num w:numId="3">
    <w:abstractNumId w:val="13"/>
  </w:num>
  <w:num w:numId="4">
    <w:abstractNumId w:val="22"/>
  </w:num>
  <w:num w:numId="5">
    <w:abstractNumId w:val="44"/>
  </w:num>
  <w:num w:numId="6">
    <w:abstractNumId w:val="0"/>
  </w:num>
  <w:num w:numId="7">
    <w:abstractNumId w:val="37"/>
  </w:num>
  <w:num w:numId="8">
    <w:abstractNumId w:val="8"/>
  </w:num>
  <w:num w:numId="9">
    <w:abstractNumId w:val="38"/>
  </w:num>
  <w:num w:numId="10">
    <w:abstractNumId w:val="24"/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43"/>
  </w:num>
  <w:num w:numId="16">
    <w:abstractNumId w:val="33"/>
  </w:num>
  <w:num w:numId="17">
    <w:abstractNumId w:val="15"/>
  </w:num>
  <w:num w:numId="18">
    <w:abstractNumId w:val="7"/>
  </w:num>
  <w:num w:numId="19">
    <w:abstractNumId w:val="28"/>
  </w:num>
  <w:num w:numId="20">
    <w:abstractNumId w:val="17"/>
  </w:num>
  <w:num w:numId="21">
    <w:abstractNumId w:val="25"/>
  </w:num>
  <w:num w:numId="22">
    <w:abstractNumId w:val="36"/>
  </w:num>
  <w:num w:numId="23">
    <w:abstractNumId w:val="27"/>
  </w:num>
  <w:num w:numId="24">
    <w:abstractNumId w:val="31"/>
  </w:num>
  <w:num w:numId="25">
    <w:abstractNumId w:val="23"/>
  </w:num>
  <w:num w:numId="26">
    <w:abstractNumId w:val="11"/>
  </w:num>
  <w:num w:numId="27">
    <w:abstractNumId w:val="14"/>
  </w:num>
  <w:num w:numId="28">
    <w:abstractNumId w:val="34"/>
  </w:num>
  <w:num w:numId="29">
    <w:abstractNumId w:val="18"/>
  </w:num>
  <w:num w:numId="30">
    <w:abstractNumId w:val="9"/>
  </w:num>
  <w:num w:numId="31">
    <w:abstractNumId w:val="21"/>
  </w:num>
  <w:num w:numId="32">
    <w:abstractNumId w:val="3"/>
  </w:num>
  <w:num w:numId="33">
    <w:abstractNumId w:val="20"/>
  </w:num>
  <w:num w:numId="34">
    <w:abstractNumId w:val="16"/>
  </w:num>
  <w:num w:numId="35">
    <w:abstractNumId w:val="39"/>
  </w:num>
  <w:num w:numId="36">
    <w:abstractNumId w:val="45"/>
  </w:num>
  <w:num w:numId="37">
    <w:abstractNumId w:val="1"/>
  </w:num>
  <w:num w:numId="38">
    <w:abstractNumId w:val="5"/>
  </w:num>
  <w:num w:numId="39">
    <w:abstractNumId w:val="41"/>
  </w:num>
  <w:num w:numId="40">
    <w:abstractNumId w:val="29"/>
  </w:num>
  <w:num w:numId="41">
    <w:abstractNumId w:val="30"/>
  </w:num>
  <w:num w:numId="42">
    <w:abstractNumId w:val="40"/>
  </w:num>
  <w:num w:numId="43">
    <w:abstractNumId w:val="32"/>
  </w:num>
  <w:num w:numId="44">
    <w:abstractNumId w:val="35"/>
  </w:num>
  <w:num w:numId="45">
    <w:abstractNumId w:val="2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D5"/>
    <w:rsid w:val="000D3573"/>
    <w:rsid w:val="00170679"/>
    <w:rsid w:val="00190D40"/>
    <w:rsid w:val="00505E32"/>
    <w:rsid w:val="006A1C2B"/>
    <w:rsid w:val="00871AAF"/>
    <w:rsid w:val="008C4989"/>
    <w:rsid w:val="008E376B"/>
    <w:rsid w:val="009320D5"/>
    <w:rsid w:val="00B8104D"/>
    <w:rsid w:val="00B93C88"/>
    <w:rsid w:val="00C93CC4"/>
    <w:rsid w:val="00CB66BC"/>
    <w:rsid w:val="00D535F2"/>
    <w:rsid w:val="00D6771A"/>
    <w:rsid w:val="00E83043"/>
    <w:rsid w:val="00E9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B7B9E-8B66-4CAB-BA67-BD951E81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3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320D5"/>
  </w:style>
  <w:style w:type="paragraph" w:customStyle="1" w:styleId="c9">
    <w:name w:val="c9"/>
    <w:basedOn w:val="a"/>
    <w:rsid w:val="0093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3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9320D5"/>
  </w:style>
  <w:style w:type="paragraph" w:customStyle="1" w:styleId="c24">
    <w:name w:val="c24"/>
    <w:basedOn w:val="a"/>
    <w:rsid w:val="0093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320D5"/>
    <w:rPr>
      <w:color w:val="0000FF"/>
      <w:u w:val="single"/>
    </w:rPr>
  </w:style>
  <w:style w:type="character" w:customStyle="1" w:styleId="c1">
    <w:name w:val="c1"/>
    <w:basedOn w:val="a0"/>
    <w:rsid w:val="009320D5"/>
  </w:style>
  <w:style w:type="paragraph" w:customStyle="1" w:styleId="c15">
    <w:name w:val="c15"/>
    <w:basedOn w:val="a"/>
    <w:rsid w:val="0093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9320D5"/>
  </w:style>
  <w:style w:type="paragraph" w:styleId="a4">
    <w:name w:val="Balloon Text"/>
    <w:basedOn w:val="a"/>
    <w:link w:val="a5"/>
    <w:uiPriority w:val="99"/>
    <w:semiHidden/>
    <w:unhideWhenUsed/>
    <w:rsid w:val="00CB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15DA-0890-419A-9C6B-32AA90BF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Учитель</cp:lastModifiedBy>
  <cp:revision>2</cp:revision>
  <cp:lastPrinted>2021-09-13T08:56:00Z</cp:lastPrinted>
  <dcterms:created xsi:type="dcterms:W3CDTF">2022-09-14T10:18:00Z</dcterms:created>
  <dcterms:modified xsi:type="dcterms:W3CDTF">2022-09-14T10:18:00Z</dcterms:modified>
</cp:coreProperties>
</file>