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315" w:rsidRDefault="00736AEC" w:rsidP="0081061D">
      <w:pPr>
        <w:ind w:firstLine="709"/>
        <w:jc w:val="both"/>
        <w:rPr>
          <w:b/>
          <w:spacing w:val="-4"/>
        </w:rPr>
      </w:pPr>
      <w:bookmarkStart w:id="0" w:name="_GoBack"/>
      <w:r w:rsidRPr="00736AEC">
        <w:rPr>
          <w:b/>
          <w:noProof/>
          <w:sz w:val="28"/>
          <w:szCs w:val="32"/>
        </w:rPr>
        <w:drawing>
          <wp:inline distT="0" distB="0" distL="0" distR="0">
            <wp:extent cx="7125748" cy="9202348"/>
            <wp:effectExtent l="9525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7911" cy="920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17315">
        <w:rPr>
          <w:b/>
          <w:bCs/>
          <w:spacing w:val="-2"/>
          <w:sz w:val="28"/>
          <w:szCs w:val="28"/>
        </w:rPr>
        <w:t xml:space="preserve">          </w:t>
      </w:r>
      <w:r w:rsidR="00C17315">
        <w:rPr>
          <w:b/>
          <w:bCs/>
          <w:spacing w:val="-2"/>
          <w:sz w:val="28"/>
          <w:szCs w:val="28"/>
        </w:rPr>
        <w:lastRenderedPageBreak/>
        <w:t xml:space="preserve">                                                    </w:t>
      </w:r>
      <w:r w:rsidR="00C17315" w:rsidRPr="004150FB">
        <w:rPr>
          <w:b/>
          <w:spacing w:val="-4"/>
        </w:rPr>
        <w:t xml:space="preserve">Планируемые результаты освоения учебного предмета, курса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Изучение предмета «Русский родной язык» в 8-м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даёт представление о том, какими именно знаниями, умениями, навыками,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«Русский родной язык» в 8-м классе.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/>
          <w:bCs/>
        </w:rPr>
        <w:t xml:space="preserve">Предметные результаты </w:t>
      </w:r>
      <w:r w:rsidRPr="00C17315">
        <w:t xml:space="preserve">изучения учебного предмета «Русский родной язык» на уровне основного общего образования ориентированы на применение знаний, умений и навыков в учебных ситуациях и реальных жизненных условиях.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В конце </w:t>
      </w:r>
      <w:r w:rsidRPr="00C17315">
        <w:rPr>
          <w:b/>
          <w:bCs/>
        </w:rPr>
        <w:t xml:space="preserve">четвёртого </w:t>
      </w:r>
      <w:r w:rsidRPr="00C17315">
        <w:t xml:space="preserve">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/>
          <w:bCs/>
        </w:rPr>
        <w:t xml:space="preserve">«Язык и культура»: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приводить примеры, которые доказывают, что изучение русского языка позволяет лучше узнать историю и культуру страны;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выявлять единицы языка с национально-культурным компонентом значения в текстах;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характеризовать лексику русского языка с точки зрения происхождения (с использованием словарей);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понимать и комментировать основные активные процессы в современном русском языке;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изученного, с использованием словарей); сфере функционирования;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комментировать роль старославянского языка в развитии русского литературного языка;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определять значения лексических заимствований последних десятилетий; характеризовать неологизмы по сфере употребления и стилистической окраске; целесообразно употреблять иноязычные слова;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комментировать исторические особенности русского речевого этикета (обращение);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характеризовать основные особенности современного русского речевого этикета;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объяснять происхождение названий русских городов (в рамках изученного);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регулярно использовать словари, в том числе мультимедийные,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антонимов. </w:t>
      </w:r>
    </w:p>
    <w:p w:rsidR="00C17315" w:rsidRPr="00C17315" w:rsidRDefault="00C17315" w:rsidP="0081061D">
      <w:pPr>
        <w:ind w:firstLine="709"/>
        <w:jc w:val="both"/>
      </w:pPr>
    </w:p>
    <w:p w:rsidR="00C17315" w:rsidRPr="00C17315" w:rsidRDefault="00C17315" w:rsidP="0081061D">
      <w:pPr>
        <w:ind w:firstLine="709"/>
        <w:jc w:val="both"/>
      </w:pPr>
      <w:r w:rsidRPr="00C17315">
        <w:rPr>
          <w:b/>
          <w:bCs/>
        </w:rPr>
        <w:t xml:space="preserve">«Культура речи»: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соблюдать нормы ударения в отдельных грамматических формах имен существительных, имён прилагательных, глаголов (в рамках изученного);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употреблять слова с учётом стилистических вариантов орфоэпической нормы; </w:t>
      </w:r>
    </w:p>
    <w:p w:rsidR="00C17315" w:rsidRPr="00C17315" w:rsidRDefault="00C17315" w:rsidP="0081061D">
      <w:pPr>
        <w:ind w:firstLine="709"/>
        <w:jc w:val="both"/>
      </w:pPr>
      <w:r w:rsidRPr="00C17315">
        <w:lastRenderedPageBreak/>
        <w:t xml:space="preserve"> понимать и характеризовать активные процессы в области произношения и ударения современного русского языка;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правильно выбирать слово, максимально соответствующее обозначаемому им предмету или явлению реальной действительности;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соблюдать нормы употребления синонимов‚ антонимов‚ омонимов‚ паронимов;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употреблять слова в соответствии с их лексическим значением и требованием лексической сочетаемости;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корректно употреблять термины в учебно-научном стиле речи (в рамках изученного);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опознавать частотные примеры тавтологии и плеоназма;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употреблять имена существительные, имена прилагательные, глаголы с учетом стилистических норм современного русского языка;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анализировать и различать типичные речевые ошибки;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редактировать текст с целью исправления речевых ошибок;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выявлять и исправлять речевые ошибки в устной и письменной речи;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распознавать типичные ошибки в построении сложных предложений; редактировать предложения с целью исправления синтаксических и грамматических ошибок;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анализировать и оценивать с точки зрения норм современного русского литературного языка чужую и собственную речь;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корректировать речь с учётом её соответствия основным нормам современного литературного языка;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редактировать предложения, избегая нагромождения одних и тех же падежных форм, в частности родительного и творительного падежей;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соблюдать русскую этикетную вербальную и невербальную манеру общения;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соблюдать нормы русского этикетного речевого поведения в ситуациях делового общения;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использовать толковые, в том числе мультимедийные, словари для определения лексического значения слова и особенностей его употребления;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использовать орфоэпические, в том числе мультимедийные, орфографические словари для определения нормативных вариантов произношения и правописания;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использовать словари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использовать грамматические словари и справочники для уточнения нормы формообразования, словоизменения и построения словосочетания и предложения; для опознавания вариантов грамматической нормы; в процессе редактирования текста;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речи. </w:t>
      </w:r>
    </w:p>
    <w:p w:rsidR="00C17315" w:rsidRPr="00C17315" w:rsidRDefault="00C17315" w:rsidP="0081061D">
      <w:pPr>
        <w:ind w:firstLine="709"/>
        <w:jc w:val="both"/>
      </w:pPr>
    </w:p>
    <w:p w:rsidR="00C17315" w:rsidRPr="00C17315" w:rsidRDefault="00C17315" w:rsidP="0081061D">
      <w:pPr>
        <w:ind w:firstLine="709"/>
        <w:jc w:val="both"/>
      </w:pPr>
      <w:r w:rsidRPr="00C17315">
        <w:rPr>
          <w:b/>
          <w:bCs/>
        </w:rPr>
        <w:t xml:space="preserve">«Речь. Речевая деятельность. Текст»: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использовать различные виды слушания (детальное, выборочное‚ ознакомительное, критическое интерактивное) монологической речи, учебно-научных, художественных, публицистических текстов различных функционально-смысловых типов речи;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пользоваться различными видами чтения (просмотровым, ознакомительным, изучающим, поисковым) учебно-научных, </w:t>
      </w:r>
    </w:p>
    <w:p w:rsidR="00C17315" w:rsidRPr="00C17315" w:rsidRDefault="00C17315" w:rsidP="0081061D">
      <w:pPr>
        <w:ind w:firstLine="709"/>
        <w:jc w:val="both"/>
      </w:pPr>
      <w:r w:rsidRPr="00C17315">
        <w:lastRenderedPageBreak/>
        <w:t xml:space="preserve">художественных, публицистических текстов различных функционально-смысловых типов речи;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использовать графики, диаграммы, план, схемы для представления информации;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уместно использовать коммуникативные стратегии и тактики при контактном общении: убеждение, комплимент, уговаривание, похвала, самопрезентация, просьба, принесение извинений и др.; </w:t>
      </w:r>
    </w:p>
    <w:p w:rsidR="00C17315" w:rsidRPr="00C17315" w:rsidRDefault="00C17315" w:rsidP="0081061D">
      <w:pPr>
        <w:ind w:firstLine="709"/>
        <w:jc w:val="both"/>
      </w:pPr>
      <w:r w:rsidRPr="00C17315">
        <w:t> уместно использовать коммуникативные ст</w:t>
      </w:r>
      <w:r w:rsidR="0081061D">
        <w:t xml:space="preserve">ратегии и тактики при </w:t>
      </w:r>
      <w:proofErr w:type="spellStart"/>
      <w:r w:rsidR="0081061D">
        <w:t>дистантном</w:t>
      </w:r>
      <w:proofErr w:type="spellEnd"/>
      <w:r w:rsidRPr="00C17315">
        <w:t xml:space="preserve"> общении: сохранение инициативы в диалоге, уклонение от инициативы, завершение диалога и др.;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анализировать структурные элементы и языковые особенности письма как жанра публицистического стиля речи;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создавать тексты как результат проектной (исследовательской) деятельности; оформлять реферат в письменной форме и представлять его в устной форме;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строить устные учебно-научные сообщения (ответы на уроке) различных видов, рецензию на проектную работу одноклассника, доклад; принимать участие в учебно-научной дискуссии;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анализировать и создавать тексты публицистических жанров (письмо);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 владеть правилами информационной безопасности при общении в социальных сетях. </w:t>
      </w:r>
    </w:p>
    <w:p w:rsidR="00C17315" w:rsidRPr="00C17315" w:rsidRDefault="00C17315" w:rsidP="0081061D">
      <w:pPr>
        <w:ind w:firstLine="709"/>
        <w:jc w:val="both"/>
      </w:pPr>
      <w:r w:rsidRPr="00C17315">
        <w:t>Личностные результаты:</w:t>
      </w:r>
    </w:p>
    <w:p w:rsidR="00C17315" w:rsidRPr="00C17315" w:rsidRDefault="00C17315" w:rsidP="0081061D">
      <w:pPr>
        <w:ind w:firstLine="709"/>
        <w:jc w:val="both"/>
      </w:pPr>
      <w:r w:rsidRPr="00C17315">
        <w:t>- представление о русском языке как духовной, нравственной и культурной ценности народа; осознание национального своеобразия русского языка; познавательный интерес и уважительное отношение к русскому языку, а ч</w:t>
      </w:r>
      <w:r w:rsidR="0081061D">
        <w:t xml:space="preserve">ерез него – к родной культуре; </w:t>
      </w:r>
      <w:r w:rsidRPr="00C17315">
        <w:t>ответственное отношение к сохранению и развитию родного языка;</w:t>
      </w:r>
    </w:p>
    <w:p w:rsidR="00C17315" w:rsidRPr="00C17315" w:rsidRDefault="00C17315" w:rsidP="0081061D">
      <w:pPr>
        <w:ind w:firstLine="709"/>
        <w:jc w:val="both"/>
      </w:pPr>
      <w:r w:rsidRPr="00C17315">
        <w:t>- осознание роли русского родного языка в жизни общества и государст</w:t>
      </w:r>
      <w:r w:rsidR="0081061D">
        <w:t xml:space="preserve">ва, в современном мире, </w:t>
      </w:r>
      <w:r w:rsidRPr="00C17315">
        <w:t>осознание роли русского родного языка в жизни человека, осознание языка как развивающегося явления, взаимосвязи исторического развития языка с историей общества, осознание национального своеобразия, богатства, выразительности русского родного языка;</w:t>
      </w:r>
    </w:p>
    <w:p w:rsidR="00C17315" w:rsidRPr="00C17315" w:rsidRDefault="00C17315" w:rsidP="0081061D">
      <w:pPr>
        <w:ind w:firstLine="709"/>
        <w:jc w:val="both"/>
      </w:pPr>
      <w:r w:rsidRPr="00C17315">
        <w:t> -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 w:rsidR="00C17315" w:rsidRPr="00C17315" w:rsidRDefault="00C17315" w:rsidP="0081061D">
      <w:pPr>
        <w:ind w:firstLine="709"/>
        <w:jc w:val="both"/>
      </w:pPr>
      <w:r w:rsidRPr="00C17315">
        <w:t>- увеличение продуктивного, рецептивного и потенциального словаря; расширение круга используемых языковых и речевых средств родного языка.</w:t>
      </w:r>
    </w:p>
    <w:p w:rsidR="00C17315" w:rsidRPr="00C17315" w:rsidRDefault="00C17315" w:rsidP="0081061D">
      <w:pPr>
        <w:ind w:firstLine="709"/>
        <w:jc w:val="both"/>
      </w:pPr>
      <w:r w:rsidRPr="00C17315">
        <w:t>Метапредметные результаты:</w:t>
      </w:r>
    </w:p>
    <w:p w:rsidR="00C17315" w:rsidRPr="00C17315" w:rsidRDefault="00C17315" w:rsidP="0081061D">
      <w:pPr>
        <w:ind w:firstLine="709"/>
        <w:jc w:val="both"/>
      </w:pPr>
      <w:r w:rsidRPr="00C17315">
        <w:t>- 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C17315" w:rsidRPr="00C17315" w:rsidRDefault="00C17315" w:rsidP="0081061D">
      <w:pPr>
        <w:ind w:firstLine="709"/>
        <w:jc w:val="both"/>
      </w:pPr>
      <w:r w:rsidRPr="00C17315">
        <w:t>- 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 результаты и адекватно формулировать их в устной и письменной форме;</w:t>
      </w:r>
    </w:p>
    <w:p w:rsidR="00C17315" w:rsidRPr="00C17315" w:rsidRDefault="00C17315" w:rsidP="0081061D">
      <w:pPr>
        <w:ind w:firstLine="709"/>
        <w:jc w:val="both"/>
      </w:pPr>
      <w:r w:rsidRPr="00C17315">
        <w:lastRenderedPageBreak/>
        <w:t>-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 деятельности;</w:t>
      </w:r>
    </w:p>
    <w:p w:rsidR="00C17315" w:rsidRPr="00C17315" w:rsidRDefault="00C17315" w:rsidP="0081061D">
      <w:pPr>
        <w:ind w:firstLine="709"/>
        <w:jc w:val="both"/>
      </w:pPr>
      <w:r w:rsidRPr="00C17315">
        <w:t>- 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C17315" w:rsidRPr="00C17315" w:rsidRDefault="00C17315" w:rsidP="0081061D">
      <w:pPr>
        <w:ind w:firstLine="709"/>
        <w:jc w:val="both"/>
      </w:pPr>
    </w:p>
    <w:p w:rsidR="00C17315" w:rsidRPr="00C17315" w:rsidRDefault="00C17315" w:rsidP="0081061D">
      <w:pPr>
        <w:ind w:firstLine="709"/>
        <w:jc w:val="center"/>
        <w:rPr>
          <w:b/>
        </w:rPr>
      </w:pPr>
      <w:r w:rsidRPr="00C17315">
        <w:rPr>
          <w:b/>
          <w:bCs/>
        </w:rPr>
        <w:t>Содержание учебного предмета, курса</w:t>
      </w:r>
    </w:p>
    <w:p w:rsidR="00C17315" w:rsidRPr="00C17315" w:rsidRDefault="0081061D" w:rsidP="0081061D">
      <w:pPr>
        <w:ind w:firstLine="709"/>
        <w:jc w:val="both"/>
      </w:pPr>
      <w:r>
        <w:rPr>
          <w:bCs/>
        </w:rPr>
        <w:t>Раздел 1. Язык и культура (</w:t>
      </w:r>
      <w:r w:rsidR="00C17315" w:rsidRPr="00C17315">
        <w:rPr>
          <w:bCs/>
        </w:rPr>
        <w:t xml:space="preserve">4 ч)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Исконно русская лексика: слова общеиндоевропейского фонда, слова праславянского (общеславянского) языка, древнерусские (общевосточнославянские) слова, собственно русские слова. </w:t>
      </w:r>
      <w:proofErr w:type="gramStart"/>
      <w:r w:rsidRPr="00C17315">
        <w:t>Собственно</w:t>
      </w:r>
      <w:proofErr w:type="gramEnd"/>
      <w:r w:rsidRPr="00C17315">
        <w:t xml:space="preserve"> русские слова как база и основной источник развития лексики русского литературного языка.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Роль старославянизмов в развитии русского литературного языка и их приметы. Стилистически нейтральные, книжные, устаревшие старославянизмы.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Иноязычная лексика в разговорной речи, дисплейных текстах, современной публицистике.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незнакомому. Специфика приветствий, традиционная тематика бесед у русских и других народов. </w:t>
      </w:r>
    </w:p>
    <w:p w:rsidR="00C17315" w:rsidRPr="00C17315" w:rsidRDefault="0081061D" w:rsidP="0081061D">
      <w:pPr>
        <w:ind w:firstLine="709"/>
        <w:jc w:val="both"/>
      </w:pPr>
      <w:r>
        <w:rPr>
          <w:bCs/>
        </w:rPr>
        <w:t xml:space="preserve">Раздел 2. Культура речи (4 </w:t>
      </w:r>
      <w:r w:rsidR="00C17315" w:rsidRPr="00C17315">
        <w:rPr>
          <w:bCs/>
        </w:rPr>
        <w:t xml:space="preserve">ч)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t xml:space="preserve">Основные орфоэпические нормы современного русского литературного языка. </w:t>
      </w:r>
      <w:r w:rsidRPr="00C17315">
        <w:t xml:space="preserve">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твёрдости-мягкости согласных перед [е] в словах иностранного происхождения; произношение безударного [а] после </w:t>
      </w:r>
      <w:r w:rsidRPr="00C17315">
        <w:rPr>
          <w:i/>
          <w:iCs/>
        </w:rPr>
        <w:t xml:space="preserve">ж </w:t>
      </w:r>
      <w:r w:rsidRPr="00C17315">
        <w:t xml:space="preserve">и </w:t>
      </w:r>
      <w:r w:rsidRPr="00C17315">
        <w:rPr>
          <w:i/>
          <w:iCs/>
        </w:rPr>
        <w:t>ш</w:t>
      </w:r>
      <w:r w:rsidRPr="00C17315">
        <w:t xml:space="preserve">; произношение сочетания </w:t>
      </w:r>
      <w:proofErr w:type="spellStart"/>
      <w:r w:rsidRPr="00C17315">
        <w:rPr>
          <w:i/>
          <w:iCs/>
        </w:rPr>
        <w:t>чн</w:t>
      </w:r>
      <w:proofErr w:type="spellEnd"/>
      <w:r w:rsidRPr="00C17315">
        <w:rPr>
          <w:i/>
          <w:iCs/>
        </w:rPr>
        <w:t xml:space="preserve"> </w:t>
      </w:r>
      <w:r w:rsidRPr="00C17315">
        <w:t xml:space="preserve">и </w:t>
      </w:r>
      <w:proofErr w:type="spellStart"/>
      <w:r w:rsidRPr="00C17315">
        <w:rPr>
          <w:i/>
          <w:iCs/>
        </w:rPr>
        <w:t>чт</w:t>
      </w:r>
      <w:proofErr w:type="spellEnd"/>
      <w:r w:rsidRPr="00C17315">
        <w:t xml:space="preserve">; произношение женских отчеств на </w:t>
      </w:r>
      <w:r w:rsidRPr="00C17315">
        <w:rPr>
          <w:i/>
          <w:iCs/>
        </w:rPr>
        <w:t>-</w:t>
      </w:r>
      <w:proofErr w:type="spellStart"/>
      <w:r w:rsidRPr="00C17315">
        <w:rPr>
          <w:i/>
          <w:iCs/>
        </w:rPr>
        <w:t>ична</w:t>
      </w:r>
      <w:proofErr w:type="spellEnd"/>
      <w:r w:rsidRPr="00C17315">
        <w:t xml:space="preserve">, </w:t>
      </w:r>
      <w:r w:rsidRPr="00C17315">
        <w:rPr>
          <w:i/>
          <w:iCs/>
        </w:rPr>
        <w:t>-</w:t>
      </w:r>
      <w:proofErr w:type="spellStart"/>
      <w:r w:rsidRPr="00C17315">
        <w:rPr>
          <w:i/>
          <w:iCs/>
        </w:rPr>
        <w:t>инична</w:t>
      </w:r>
      <w:proofErr w:type="spellEnd"/>
      <w:r w:rsidRPr="00C17315">
        <w:t xml:space="preserve">; произношение твёрдого [н] перед мягкими [ф̕̕] и [в̕]; произношение мягкого [н̕] перед </w:t>
      </w:r>
      <w:r w:rsidRPr="00C17315">
        <w:rPr>
          <w:i/>
          <w:iCs/>
        </w:rPr>
        <w:t xml:space="preserve">ч </w:t>
      </w:r>
      <w:r w:rsidRPr="00C17315">
        <w:t xml:space="preserve">и </w:t>
      </w:r>
      <w:r w:rsidRPr="00C17315">
        <w:rPr>
          <w:i/>
          <w:iCs/>
        </w:rPr>
        <w:t>щ</w:t>
      </w:r>
      <w:r w:rsidRPr="00C17315">
        <w:t xml:space="preserve">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Типичные акцентологические ошибки в современной речи.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t xml:space="preserve">Основные лексические нормы современного русского литературного языка. </w:t>
      </w:r>
      <w:r w:rsidRPr="00C17315"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t xml:space="preserve">Основные грамматические нормы современного русского литературного языка. </w:t>
      </w:r>
      <w:r w:rsidRPr="00C17315">
        <w:t>Типичные грамматические ошибки. Согласование: согласование сказуемого с подлежащим, имеющим в своём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C17315">
        <w:rPr>
          <w:i/>
          <w:iCs/>
        </w:rPr>
        <w:t>врач пришёл – врач пришла</w:t>
      </w:r>
      <w:r w:rsidRPr="00C17315">
        <w:t xml:space="preserve">); согласование сказуемого с подлежащим, выраженным сочетанием числительного </w:t>
      </w:r>
      <w:r w:rsidRPr="00C17315">
        <w:rPr>
          <w:i/>
          <w:iCs/>
        </w:rPr>
        <w:t xml:space="preserve">несколько </w:t>
      </w:r>
      <w:r w:rsidRPr="00C17315">
        <w:t xml:space="preserve">и существительным; согласование определения в количественно-именных сочетаниях с числительными </w:t>
      </w:r>
      <w:r w:rsidRPr="00C17315">
        <w:rPr>
          <w:i/>
          <w:iCs/>
        </w:rPr>
        <w:t xml:space="preserve">два, три, четыре </w:t>
      </w:r>
      <w:r w:rsidRPr="00C17315">
        <w:t>(</w:t>
      </w:r>
      <w:r w:rsidRPr="00C17315">
        <w:rPr>
          <w:i/>
          <w:iCs/>
        </w:rPr>
        <w:t xml:space="preserve">два новых стола, две молодых женщины </w:t>
      </w:r>
      <w:r w:rsidRPr="00C17315">
        <w:t xml:space="preserve">и </w:t>
      </w:r>
      <w:r w:rsidRPr="00C17315">
        <w:rPr>
          <w:i/>
          <w:iCs/>
        </w:rPr>
        <w:t>две молодые женщины</w:t>
      </w:r>
      <w:r w:rsidRPr="00C17315">
        <w:t xml:space="preserve">). </w:t>
      </w:r>
    </w:p>
    <w:p w:rsidR="00C17315" w:rsidRPr="00C17315" w:rsidRDefault="00C17315" w:rsidP="0081061D">
      <w:pPr>
        <w:ind w:firstLine="709"/>
        <w:jc w:val="both"/>
      </w:pPr>
      <w:r w:rsidRPr="00C17315">
        <w:t>Нормы построения словосочетаний по типу согласования (</w:t>
      </w:r>
      <w:r w:rsidRPr="00C17315">
        <w:rPr>
          <w:i/>
          <w:iCs/>
        </w:rPr>
        <w:t>маршрутное такси, обеих сестёр – обоих братьев</w:t>
      </w:r>
      <w:r w:rsidRPr="00C17315">
        <w:t xml:space="preserve">).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Варианты грамматической нормы: согласование сказуемого с подлежащим, выраженным сочетанием слов </w:t>
      </w:r>
      <w:r w:rsidRPr="00C17315">
        <w:rPr>
          <w:i/>
          <w:iCs/>
        </w:rPr>
        <w:t>много, мало, немного, немало, сколько, столько, большинство, меньшинство</w:t>
      </w:r>
      <w:r w:rsidRPr="00C17315">
        <w:t xml:space="preserve">. Отражение вариантов грамматической нормы в современных грамматических словарях и справочниках.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lastRenderedPageBreak/>
        <w:t xml:space="preserve">Речевой этикет. </w:t>
      </w:r>
      <w:r w:rsidRPr="00C17315"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имён;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t>Раздел 3. Речь. Речевая деятельность. Текст (</w:t>
      </w:r>
      <w:proofErr w:type="gramStart"/>
      <w:r w:rsidRPr="00C17315">
        <w:rPr>
          <w:bCs/>
        </w:rPr>
        <w:t>8  ч</w:t>
      </w:r>
      <w:proofErr w:type="gramEnd"/>
      <w:r w:rsidRPr="00C17315">
        <w:rPr>
          <w:bCs/>
        </w:rPr>
        <w:t xml:space="preserve">)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t xml:space="preserve">Язык и речь. Виды речевой деятельности. </w:t>
      </w:r>
      <w:r w:rsidRPr="00C17315">
        <w:t xml:space="preserve">Эффективные приёмы слушания. Предтекстовый, текстовый и послетекстовый этапы работы.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Основные методы, способы и средства получения, переработки информации.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t xml:space="preserve">Текст как единица языка и речи. </w:t>
      </w:r>
      <w:r w:rsidRPr="00C17315">
        <w:t xml:space="preserve"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 </w:t>
      </w:r>
    </w:p>
    <w:p w:rsidR="00C17315" w:rsidRPr="00C17315" w:rsidRDefault="00C17315" w:rsidP="0081061D">
      <w:pPr>
        <w:ind w:firstLine="709"/>
        <w:jc w:val="both"/>
      </w:pPr>
      <w:r w:rsidRPr="00C17315">
        <w:rPr>
          <w:bCs/>
        </w:rPr>
        <w:t xml:space="preserve">Функциональные разновидности языка.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Разговорная речь. Самохарактеристика, самопрезентация, поздравление.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 </w:t>
      </w:r>
    </w:p>
    <w:p w:rsidR="00C17315" w:rsidRPr="00C17315" w:rsidRDefault="00C17315" w:rsidP="0081061D">
      <w:pPr>
        <w:ind w:firstLine="709"/>
        <w:jc w:val="both"/>
      </w:pPr>
      <w:r w:rsidRPr="00C17315">
        <w:t xml:space="preserve">Язык художественной литературы. Сочинение в жанре письма другу (в том числе электронного), страницы дневника и т. д. </w:t>
      </w:r>
    </w:p>
    <w:p w:rsidR="00C17315" w:rsidRDefault="00C17315" w:rsidP="0081061D">
      <w:pPr>
        <w:ind w:firstLine="709"/>
        <w:jc w:val="both"/>
      </w:pPr>
      <w:r w:rsidRPr="00C17315">
        <w:t>Тест на годовой промежуточной аттестации (1 ч.)</w:t>
      </w:r>
    </w:p>
    <w:p w:rsidR="0081061D" w:rsidRPr="00C17315" w:rsidRDefault="0081061D" w:rsidP="0081061D">
      <w:pPr>
        <w:ind w:firstLine="709"/>
        <w:jc w:val="both"/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564"/>
        <w:gridCol w:w="12014"/>
        <w:gridCol w:w="2158"/>
      </w:tblGrid>
      <w:tr w:rsidR="00C17315" w:rsidRPr="00C17315" w:rsidTr="00F75521">
        <w:tc>
          <w:tcPr>
            <w:tcW w:w="568" w:type="dxa"/>
            <w:vAlign w:val="center"/>
          </w:tcPr>
          <w:p w:rsidR="00C17315" w:rsidRPr="00C17315" w:rsidRDefault="00C17315" w:rsidP="00C17315">
            <w:r w:rsidRPr="00C17315">
              <w:t>№/</w:t>
            </w:r>
          </w:p>
          <w:p w:rsidR="00C17315" w:rsidRPr="00C17315" w:rsidRDefault="00C17315" w:rsidP="00C17315">
            <w:proofErr w:type="spellStart"/>
            <w:r w:rsidRPr="00C17315">
              <w:t>пп</w:t>
            </w:r>
            <w:proofErr w:type="spellEnd"/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>Тема урока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Количество</w:t>
            </w:r>
          </w:p>
          <w:p w:rsidR="00C17315" w:rsidRPr="00C17315" w:rsidRDefault="00C17315" w:rsidP="00C17315">
            <w:r w:rsidRPr="00C17315">
              <w:t xml:space="preserve"> часов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Исконно русская лексика и её особенности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2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Старославянизмы и их роль в развитии русского </w:t>
            </w:r>
          </w:p>
          <w:p w:rsidR="00C17315" w:rsidRPr="00C17315" w:rsidRDefault="00C17315" w:rsidP="00C17315">
            <w:r w:rsidRPr="00C17315">
              <w:t>литературного языка.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3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Иноязычные слова в разговорной речи, дисплейных текстах, современной публицистике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4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Речевой этикет в русской культуре </w:t>
            </w:r>
          </w:p>
          <w:p w:rsidR="00C17315" w:rsidRPr="00C17315" w:rsidRDefault="00C17315" w:rsidP="00C17315">
            <w:r w:rsidRPr="00C17315">
              <w:t>и его основные особенности.  Русский человек в обращении к другим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5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Типичные орфоэпические и акцентологические ошибки в современной речи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6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Нормы употребления терминов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7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>Трудные случаи согласования в русском языке.</w:t>
            </w:r>
          </w:p>
          <w:p w:rsidR="00C17315" w:rsidRPr="00C17315" w:rsidRDefault="00C17315" w:rsidP="00C17315">
            <w:r w:rsidRPr="00C17315">
              <w:t>ВП: Участие в неделе русского языка и литературы.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8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Особенности современного речевого этикета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9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>Информация: способы и сред</w:t>
            </w:r>
            <w:r w:rsidR="0081061D">
              <w:t>ства её получения и переработки</w:t>
            </w:r>
            <w:r w:rsidRPr="00C17315">
              <w:t xml:space="preserve">. Проверочная работа.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10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Слушание как вид речевой деятельности. </w:t>
            </w:r>
          </w:p>
          <w:p w:rsidR="00C17315" w:rsidRPr="00C17315" w:rsidRDefault="00C17315" w:rsidP="00C17315">
            <w:r w:rsidRPr="00C17315">
              <w:t xml:space="preserve">Эффективные приёмы слушания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11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Аргументация. Правила эффективной аргументации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lastRenderedPageBreak/>
              <w:t>12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>Доказательство и его структура. Виды доказательств.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13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Разговорная речь. Самопрезентация.  </w:t>
            </w:r>
          </w:p>
          <w:p w:rsidR="00C17315" w:rsidRPr="00C17315" w:rsidRDefault="00C17315" w:rsidP="00C17315">
            <w:r w:rsidRPr="00C17315">
              <w:t>ВП: День словаря.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14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Научный стиль речи. Реферат. Учебно-научная дискуссия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15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Язык художественной литературы.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16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>Сочинение в жанре письма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  <w:tr w:rsidR="00C17315" w:rsidRPr="00C17315" w:rsidTr="00F75521">
        <w:tc>
          <w:tcPr>
            <w:tcW w:w="568" w:type="dxa"/>
          </w:tcPr>
          <w:p w:rsidR="00C17315" w:rsidRPr="00C17315" w:rsidRDefault="00C17315" w:rsidP="00C17315">
            <w:r w:rsidRPr="00C17315">
              <w:t>17</w:t>
            </w:r>
          </w:p>
        </w:tc>
        <w:tc>
          <w:tcPr>
            <w:tcW w:w="12616" w:type="dxa"/>
          </w:tcPr>
          <w:p w:rsidR="00C17315" w:rsidRPr="00C17315" w:rsidRDefault="00C17315" w:rsidP="00C17315">
            <w:r w:rsidRPr="00C17315">
              <w:t xml:space="preserve">Тест на годовой промежуточной аттестации. </w:t>
            </w:r>
          </w:p>
        </w:tc>
        <w:tc>
          <w:tcPr>
            <w:tcW w:w="2203" w:type="dxa"/>
          </w:tcPr>
          <w:p w:rsidR="00C17315" w:rsidRPr="00C17315" w:rsidRDefault="00C17315" w:rsidP="00C17315">
            <w:r w:rsidRPr="00C17315">
              <w:t>1</w:t>
            </w:r>
          </w:p>
        </w:tc>
      </w:tr>
    </w:tbl>
    <w:p w:rsidR="00C17315" w:rsidRPr="00C17315" w:rsidRDefault="00C17315" w:rsidP="00C17315"/>
    <w:p w:rsidR="00C17315" w:rsidRDefault="00C17315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96E57" w:rsidRDefault="00C96E57" w:rsidP="00C17315"/>
    <w:p w:rsidR="00C17315" w:rsidRPr="00C17315" w:rsidRDefault="00C17315" w:rsidP="0081061D">
      <w:pPr>
        <w:ind w:left="-142"/>
        <w:jc w:val="center"/>
        <w:rPr>
          <w:b/>
        </w:rPr>
      </w:pPr>
      <w:r w:rsidRPr="00C17315">
        <w:rPr>
          <w:b/>
        </w:rPr>
        <w:lastRenderedPageBreak/>
        <w:t>Тематическое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p w:rsidR="00C17315" w:rsidRPr="00C17315" w:rsidRDefault="00C17315" w:rsidP="00C17315"/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879"/>
        <w:gridCol w:w="6662"/>
        <w:gridCol w:w="1065"/>
        <w:gridCol w:w="15"/>
        <w:gridCol w:w="15"/>
        <w:gridCol w:w="90"/>
        <w:gridCol w:w="15"/>
        <w:gridCol w:w="1465"/>
        <w:gridCol w:w="1417"/>
      </w:tblGrid>
      <w:tr w:rsidR="00802677" w:rsidRPr="00C17315" w:rsidTr="00C84FDD">
        <w:trPr>
          <w:trHeight w:val="360"/>
        </w:trPr>
        <w:tc>
          <w:tcPr>
            <w:tcW w:w="567" w:type="dxa"/>
            <w:vMerge w:val="restart"/>
            <w:vAlign w:val="center"/>
          </w:tcPr>
          <w:p w:rsidR="00802677" w:rsidRPr="00C17315" w:rsidRDefault="00802677" w:rsidP="0081061D">
            <w:pPr>
              <w:jc w:val="center"/>
              <w:rPr>
                <w:b/>
              </w:rPr>
            </w:pPr>
            <w:r w:rsidRPr="00C17315">
              <w:rPr>
                <w:b/>
              </w:rPr>
              <w:t>№</w:t>
            </w:r>
          </w:p>
          <w:p w:rsidR="00802677" w:rsidRPr="00C17315" w:rsidRDefault="00802677" w:rsidP="0081061D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</w:tcPr>
          <w:p w:rsidR="00802677" w:rsidRPr="00C17315" w:rsidRDefault="00802677" w:rsidP="0081061D">
            <w:pPr>
              <w:jc w:val="center"/>
              <w:rPr>
                <w:b/>
              </w:rPr>
            </w:pPr>
            <w:r w:rsidRPr="00C17315">
              <w:rPr>
                <w:b/>
              </w:rPr>
              <w:t>Тема урока</w:t>
            </w:r>
          </w:p>
        </w:tc>
        <w:tc>
          <w:tcPr>
            <w:tcW w:w="879" w:type="dxa"/>
            <w:vMerge w:val="restart"/>
          </w:tcPr>
          <w:p w:rsidR="00802677" w:rsidRPr="00C17315" w:rsidRDefault="00802677" w:rsidP="0081061D">
            <w:pPr>
              <w:jc w:val="center"/>
              <w:rPr>
                <w:b/>
              </w:rPr>
            </w:pPr>
            <w:r w:rsidRPr="00C17315">
              <w:rPr>
                <w:b/>
              </w:rPr>
              <w:t>Кол-во час.</w:t>
            </w:r>
          </w:p>
        </w:tc>
        <w:tc>
          <w:tcPr>
            <w:tcW w:w="6662" w:type="dxa"/>
            <w:vMerge w:val="restart"/>
          </w:tcPr>
          <w:p w:rsidR="00802677" w:rsidRPr="00C17315" w:rsidRDefault="00802677" w:rsidP="0081061D">
            <w:pPr>
              <w:jc w:val="center"/>
              <w:rPr>
                <w:b/>
              </w:rPr>
            </w:pPr>
            <w:r w:rsidRPr="00C17315">
              <w:rPr>
                <w:b/>
              </w:rPr>
              <w:t>Характеристика основных видов деятельности</w:t>
            </w:r>
          </w:p>
        </w:tc>
        <w:tc>
          <w:tcPr>
            <w:tcW w:w="1080" w:type="dxa"/>
            <w:gridSpan w:val="2"/>
            <w:vMerge w:val="restart"/>
            <w:tcBorders>
              <w:right w:val="single" w:sz="4" w:space="0" w:color="auto"/>
            </w:tcBorders>
          </w:tcPr>
          <w:p w:rsidR="00802677" w:rsidRPr="00C17315" w:rsidRDefault="00802677" w:rsidP="00802677">
            <w:pPr>
              <w:jc w:val="center"/>
              <w:rPr>
                <w:b/>
              </w:rPr>
            </w:pPr>
            <w:r>
              <w:rPr>
                <w:b/>
              </w:rPr>
              <w:t>ЭОР</w:t>
            </w:r>
          </w:p>
        </w:tc>
        <w:tc>
          <w:tcPr>
            <w:tcW w:w="3002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802677" w:rsidRPr="00C17315" w:rsidRDefault="00802677" w:rsidP="0081061D">
            <w:pPr>
              <w:jc w:val="center"/>
              <w:rPr>
                <w:b/>
              </w:rPr>
            </w:pPr>
            <w:r w:rsidRPr="00C17315">
              <w:rPr>
                <w:b/>
              </w:rPr>
              <w:t>Дата</w:t>
            </w:r>
          </w:p>
        </w:tc>
      </w:tr>
      <w:tr w:rsidR="00802677" w:rsidRPr="00C17315" w:rsidTr="00C84FDD">
        <w:trPr>
          <w:trHeight w:val="600"/>
        </w:trPr>
        <w:tc>
          <w:tcPr>
            <w:tcW w:w="567" w:type="dxa"/>
            <w:vMerge/>
            <w:vAlign w:val="center"/>
          </w:tcPr>
          <w:p w:rsidR="00802677" w:rsidRPr="00C17315" w:rsidRDefault="00802677" w:rsidP="00C17315">
            <w:pPr>
              <w:rPr>
                <w:b/>
              </w:rPr>
            </w:pPr>
          </w:p>
        </w:tc>
        <w:tc>
          <w:tcPr>
            <w:tcW w:w="3686" w:type="dxa"/>
            <w:vMerge/>
          </w:tcPr>
          <w:p w:rsidR="00802677" w:rsidRPr="00C17315" w:rsidRDefault="00802677" w:rsidP="00C17315">
            <w:pPr>
              <w:rPr>
                <w:b/>
              </w:rPr>
            </w:pPr>
          </w:p>
        </w:tc>
        <w:tc>
          <w:tcPr>
            <w:tcW w:w="879" w:type="dxa"/>
            <w:vMerge/>
          </w:tcPr>
          <w:p w:rsidR="00802677" w:rsidRPr="00C17315" w:rsidRDefault="00802677" w:rsidP="00C17315">
            <w:pPr>
              <w:rPr>
                <w:b/>
              </w:rPr>
            </w:pPr>
          </w:p>
        </w:tc>
        <w:tc>
          <w:tcPr>
            <w:tcW w:w="6662" w:type="dxa"/>
            <w:vMerge/>
          </w:tcPr>
          <w:p w:rsidR="00802677" w:rsidRPr="00C17315" w:rsidRDefault="00802677" w:rsidP="00C17315">
            <w:pPr>
              <w:rPr>
                <w:b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4" w:space="0" w:color="auto"/>
            </w:tcBorders>
          </w:tcPr>
          <w:p w:rsidR="00802677" w:rsidRPr="00C17315" w:rsidRDefault="00802677" w:rsidP="00802677">
            <w:pPr>
              <w:jc w:val="center"/>
              <w:rPr>
                <w:b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802677" w:rsidRPr="00C17315" w:rsidRDefault="00802677" w:rsidP="00802677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  <w:p w:rsidR="00802677" w:rsidRPr="00C17315" w:rsidRDefault="00802677" w:rsidP="0081061D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02677" w:rsidRPr="00C17315" w:rsidRDefault="00802677" w:rsidP="0081061D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802677" w:rsidRPr="00C17315" w:rsidTr="00802677">
        <w:trPr>
          <w:trHeight w:val="173"/>
        </w:trPr>
        <w:tc>
          <w:tcPr>
            <w:tcW w:w="12874" w:type="dxa"/>
            <w:gridSpan w:val="6"/>
            <w:tcBorders>
              <w:right w:val="single" w:sz="4" w:space="0" w:color="auto"/>
            </w:tcBorders>
            <w:vAlign w:val="center"/>
          </w:tcPr>
          <w:p w:rsidR="00802677" w:rsidRPr="00C17315" w:rsidRDefault="00802677" w:rsidP="00C17315">
            <w:r w:rsidRPr="00C17315">
              <w:rPr>
                <w:bCs/>
              </w:rPr>
              <w:t xml:space="preserve">Язык и </w:t>
            </w:r>
            <w:proofErr w:type="gramStart"/>
            <w:r w:rsidRPr="00C17315">
              <w:rPr>
                <w:bCs/>
              </w:rPr>
              <w:t>культура  (</w:t>
            </w:r>
            <w:proofErr w:type="gramEnd"/>
            <w:r w:rsidRPr="00C17315">
              <w:rPr>
                <w:bCs/>
              </w:rPr>
              <w:t>4 часов)</w:t>
            </w:r>
          </w:p>
        </w:tc>
        <w:tc>
          <w:tcPr>
            <w:tcW w:w="3002" w:type="dxa"/>
            <w:gridSpan w:val="5"/>
            <w:tcBorders>
              <w:right w:val="single" w:sz="4" w:space="0" w:color="auto"/>
            </w:tcBorders>
            <w:vAlign w:val="center"/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C17315">
            <w:r w:rsidRPr="00C17315">
              <w:t>1</w:t>
            </w:r>
          </w:p>
        </w:tc>
        <w:tc>
          <w:tcPr>
            <w:tcW w:w="3686" w:type="dxa"/>
          </w:tcPr>
          <w:p w:rsidR="00802677" w:rsidRPr="00C17315" w:rsidRDefault="00802677" w:rsidP="00C17315">
            <w:r w:rsidRPr="00C17315">
              <w:t>Исконно русская лексика и её особенности</w:t>
            </w:r>
            <w:r>
              <w:t>.</w:t>
            </w:r>
            <w:r w:rsidRPr="00C17315">
              <w:t xml:space="preserve"> </w:t>
            </w:r>
          </w:p>
        </w:tc>
        <w:tc>
          <w:tcPr>
            <w:tcW w:w="879" w:type="dxa"/>
          </w:tcPr>
          <w:p w:rsidR="00802677" w:rsidRPr="00C17315" w:rsidRDefault="00802677" w:rsidP="00C17315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C17315">
            <w:r>
              <w:t xml:space="preserve">Анализ </w:t>
            </w:r>
            <w:r w:rsidRPr="00C17315">
              <w:t>исконно русской лексики: слова общеиндоевропейского фонда, слова общеславянского языка, древнерусские слова, собственно русские слова. Собственно, русские слова как база и основной источник развития лексики русского литературного языка.  Орфографический и пунктуационный практикум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802677" w:rsidRPr="00802677" w:rsidRDefault="00802677" w:rsidP="00C17315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585" w:type="dxa"/>
            <w:gridSpan w:val="4"/>
            <w:tcBorders>
              <w:right w:val="single" w:sz="4" w:space="0" w:color="auto"/>
            </w:tcBorders>
          </w:tcPr>
          <w:p w:rsidR="00802677" w:rsidRPr="00C17315" w:rsidRDefault="00802677" w:rsidP="00C17315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C17315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C17315">
            <w:r w:rsidRPr="00C17315">
              <w:t>2</w:t>
            </w:r>
          </w:p>
        </w:tc>
        <w:tc>
          <w:tcPr>
            <w:tcW w:w="3686" w:type="dxa"/>
          </w:tcPr>
          <w:p w:rsidR="00802677" w:rsidRPr="00C17315" w:rsidRDefault="00802677" w:rsidP="00C17315">
            <w:r w:rsidRPr="00C17315">
              <w:t xml:space="preserve">Старославянизмы и их роль в развитии русского </w:t>
            </w:r>
          </w:p>
          <w:p w:rsidR="00802677" w:rsidRPr="00C17315" w:rsidRDefault="00802677" w:rsidP="00C17315">
            <w:r w:rsidRPr="00C17315">
              <w:t>литературного языка.</w:t>
            </w:r>
          </w:p>
        </w:tc>
        <w:tc>
          <w:tcPr>
            <w:tcW w:w="879" w:type="dxa"/>
          </w:tcPr>
          <w:p w:rsidR="00802677" w:rsidRPr="00C17315" w:rsidRDefault="00802677" w:rsidP="00C17315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C17315">
            <w:r w:rsidRPr="00C17315">
              <w:t>Выявляют роль старославянизмов в развитии русского литературного языка и их признаки.  Работают с понятиями: стилистически нейтральные, книжные, устаревшие старославянизмы. Орфографический и пунктуационный практикум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802677" w:rsidRPr="00802677" w:rsidRDefault="00802677" w:rsidP="00C17315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585" w:type="dxa"/>
            <w:gridSpan w:val="4"/>
            <w:tcBorders>
              <w:right w:val="single" w:sz="4" w:space="0" w:color="auto"/>
            </w:tcBorders>
          </w:tcPr>
          <w:p w:rsidR="00802677" w:rsidRPr="00C17315" w:rsidRDefault="00802677" w:rsidP="00C17315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C17315"/>
        </w:tc>
      </w:tr>
      <w:tr w:rsidR="00802677" w:rsidRPr="00C17315" w:rsidTr="00802677">
        <w:trPr>
          <w:trHeight w:val="1206"/>
        </w:trPr>
        <w:tc>
          <w:tcPr>
            <w:tcW w:w="567" w:type="dxa"/>
          </w:tcPr>
          <w:p w:rsidR="00802677" w:rsidRPr="00C17315" w:rsidRDefault="00802677" w:rsidP="00802677">
            <w:r w:rsidRPr="00C17315">
              <w:t>3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Иноязычные слова в разговорной речи, дисплейных те</w:t>
            </w:r>
            <w:r>
              <w:t>кстах, современной публицистике.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Иноязычная лексика в русском языке. Характеристика заимствованных слов по языку-источнику (из славянских и неславянских языков), времени вхождения (самые древние и более поздние; в рамках изученного, с использованием словарей), сфере функционирования.  Иноязычная лексика в разговорной речи, в дисплейных текстах, современной публицистике. </w:t>
            </w:r>
          </w:p>
          <w:p w:rsidR="00802677" w:rsidRPr="00C17315" w:rsidRDefault="00802677" w:rsidP="00802677">
            <w:r w:rsidRPr="00C17315">
              <w:t>Орфографический и пунктуационный практикум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585" w:type="dxa"/>
            <w:gridSpan w:val="4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4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Ре</w:t>
            </w:r>
            <w:r>
              <w:t>чевой этикет в русской культуре</w:t>
            </w:r>
          </w:p>
          <w:p w:rsidR="00802677" w:rsidRPr="00C17315" w:rsidRDefault="00802677" w:rsidP="00802677">
            <w:r w:rsidRPr="00C17315">
              <w:t>и его основные особенности.  Русский человек в обращении к другим</w:t>
            </w:r>
            <w:r>
              <w:t>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>Анализируют особенности речевого этикета. Благопожелание как ключевая идея речевого этикета. Речевой этикет и вежливость «Ты» и «вы» в русском речевом этикете и в западноевропейском, американском речевых этикетах.  Орфографический и пунктуационный практикум Называние другого и себя, обращение к знакомому и незнакомому Специфика приветствий, традиционная тематика бесед у русских и других народов.  Орфографический и пунктуационный практикум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600" w:type="dxa"/>
            <w:gridSpan w:val="5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F75521">
        <w:tc>
          <w:tcPr>
            <w:tcW w:w="15876" w:type="dxa"/>
            <w:gridSpan w:val="11"/>
          </w:tcPr>
          <w:p w:rsidR="00802677" w:rsidRPr="00C17315" w:rsidRDefault="00802677" w:rsidP="00802677">
            <w:r w:rsidRPr="00C17315">
              <w:rPr>
                <w:bCs/>
              </w:rPr>
              <w:lastRenderedPageBreak/>
              <w:t xml:space="preserve">Культура речи </w:t>
            </w:r>
            <w:proofErr w:type="gramStart"/>
            <w:r w:rsidRPr="00C17315">
              <w:rPr>
                <w:bCs/>
              </w:rPr>
              <w:t>( 4</w:t>
            </w:r>
            <w:proofErr w:type="gramEnd"/>
            <w:r w:rsidRPr="00C17315">
              <w:rPr>
                <w:bCs/>
              </w:rPr>
              <w:t xml:space="preserve">  часов )</w:t>
            </w:r>
          </w:p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5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Типичные орфоэпические и акцентологич</w:t>
            </w:r>
            <w:r>
              <w:t>еские ошибки в современной речи.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Анализируют типичные акцентологические ошибки в современной речи. </w:t>
            </w:r>
          </w:p>
          <w:p w:rsidR="00802677" w:rsidRPr="00C17315" w:rsidRDefault="00802677" w:rsidP="00802677">
            <w:r w:rsidRPr="00C17315">
              <w:t xml:space="preserve">Орфографический и пунктуационный практикум.  Произношение гласных [э], [о] после мягких согласных и шипящих; безударный [о] в словах иностранного происхождения; произношение парных по твёрдости-мягкости согласных перед [э] в словах иностранного происхождения. Типичные орфоэпические ошибки в современной речи. Произношение безударного [а] после </w:t>
            </w:r>
            <w:r w:rsidRPr="00C17315">
              <w:rPr>
                <w:i/>
                <w:iCs/>
              </w:rPr>
              <w:t xml:space="preserve">ж </w:t>
            </w:r>
            <w:r w:rsidRPr="00C17315">
              <w:t xml:space="preserve">и </w:t>
            </w:r>
            <w:r w:rsidRPr="00C17315">
              <w:rPr>
                <w:i/>
                <w:iCs/>
              </w:rPr>
              <w:t>ш</w:t>
            </w:r>
            <w:r w:rsidRPr="00C17315">
              <w:t xml:space="preserve">; произношение сочетаний </w:t>
            </w:r>
            <w:proofErr w:type="spellStart"/>
            <w:r w:rsidRPr="00C17315">
              <w:rPr>
                <w:i/>
                <w:iCs/>
              </w:rPr>
              <w:t>чн</w:t>
            </w:r>
            <w:proofErr w:type="spellEnd"/>
            <w:r w:rsidRPr="00C17315">
              <w:rPr>
                <w:i/>
                <w:iCs/>
              </w:rPr>
              <w:t xml:space="preserve"> </w:t>
            </w:r>
            <w:r w:rsidRPr="00C17315">
              <w:t xml:space="preserve">и </w:t>
            </w:r>
            <w:proofErr w:type="spellStart"/>
            <w:r w:rsidRPr="00C17315">
              <w:rPr>
                <w:i/>
                <w:iCs/>
              </w:rPr>
              <w:t>чт</w:t>
            </w:r>
            <w:proofErr w:type="spellEnd"/>
            <w:r w:rsidRPr="00C17315">
              <w:t xml:space="preserve">; произношение женских отчеств на </w:t>
            </w:r>
            <w:r w:rsidRPr="00C17315">
              <w:rPr>
                <w:i/>
                <w:iCs/>
              </w:rPr>
              <w:t>-</w:t>
            </w:r>
            <w:proofErr w:type="spellStart"/>
            <w:r w:rsidRPr="00C17315">
              <w:rPr>
                <w:i/>
                <w:iCs/>
              </w:rPr>
              <w:t>ична</w:t>
            </w:r>
            <w:proofErr w:type="spellEnd"/>
            <w:r w:rsidRPr="00C17315">
              <w:t xml:space="preserve">, </w:t>
            </w:r>
            <w:r w:rsidRPr="00C17315">
              <w:rPr>
                <w:i/>
                <w:iCs/>
              </w:rPr>
              <w:t>-</w:t>
            </w:r>
            <w:proofErr w:type="spellStart"/>
            <w:r w:rsidRPr="00C17315">
              <w:rPr>
                <w:i/>
                <w:iCs/>
              </w:rPr>
              <w:t>инична</w:t>
            </w:r>
            <w:proofErr w:type="spellEnd"/>
            <w:r w:rsidRPr="00C17315">
              <w:t xml:space="preserve">; произношение твёрдого [н] перед мягкими [ф'] и [в']; произношение мягкого [н̕] перед </w:t>
            </w:r>
            <w:r w:rsidRPr="00C17315">
              <w:rPr>
                <w:i/>
                <w:iCs/>
              </w:rPr>
              <w:t xml:space="preserve">ч </w:t>
            </w:r>
            <w:r w:rsidRPr="00C17315">
              <w:t xml:space="preserve">и </w:t>
            </w:r>
            <w:r w:rsidRPr="00C17315">
              <w:rPr>
                <w:i/>
                <w:iCs/>
              </w:rPr>
              <w:t>щ</w:t>
            </w:r>
            <w:r w:rsidRPr="00C17315">
              <w:t>. Типичные орфоэпические ошибки в современной речи</w:t>
            </w:r>
          </w:p>
        </w:tc>
        <w:tc>
          <w:tcPr>
            <w:tcW w:w="1095" w:type="dxa"/>
            <w:gridSpan w:val="3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570" w:type="dxa"/>
            <w:gridSpan w:val="3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6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Нормы употребления терминов</w:t>
            </w:r>
            <w:r>
              <w:t>.</w:t>
            </w:r>
            <w:r w:rsidRPr="00C17315">
              <w:t xml:space="preserve"> 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 Изучают нормы употребления терминов в научном стиле речи. 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Точность словоупотребления заимствованных слов. Типичные ошибки.</w:t>
            </w:r>
          </w:p>
        </w:tc>
        <w:tc>
          <w:tcPr>
            <w:tcW w:w="1095" w:type="dxa"/>
            <w:gridSpan w:val="3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570" w:type="dxa"/>
            <w:gridSpan w:val="3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rPr>
          <w:trHeight w:val="845"/>
        </w:trPr>
        <w:tc>
          <w:tcPr>
            <w:tcW w:w="567" w:type="dxa"/>
          </w:tcPr>
          <w:p w:rsidR="00802677" w:rsidRPr="00C17315" w:rsidRDefault="00802677" w:rsidP="00802677">
            <w:r w:rsidRPr="00C17315">
              <w:t>7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Трудные случаи согласования в русском языке.</w:t>
            </w:r>
          </w:p>
          <w:p w:rsidR="00802677" w:rsidRPr="00C17315" w:rsidRDefault="00802677" w:rsidP="00802677">
            <w:r w:rsidRPr="00C17315">
              <w:t>ВП: Участие в неделе русского языка и литературы.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Анализируют типичные грамматические ошибки. Согласование сказуемого с подлежащим: а) имеющим в своём составе количественно-именное сочетание; б) выраженным существительным со значением лица женского пола; в) выраженным сочетанием числительного </w:t>
            </w:r>
            <w:r w:rsidRPr="00C17315">
              <w:rPr>
                <w:i/>
                <w:iCs/>
              </w:rPr>
              <w:t xml:space="preserve">несколько </w:t>
            </w:r>
            <w:r w:rsidRPr="00C17315">
              <w:t xml:space="preserve">и существительным Согласование определения в количественно-именных сочетаниях с числительными </w:t>
            </w:r>
            <w:r w:rsidRPr="00C17315">
              <w:rPr>
                <w:i/>
                <w:iCs/>
              </w:rPr>
              <w:t>два, три, четыре</w:t>
            </w:r>
            <w:r w:rsidRPr="00C17315">
              <w:t xml:space="preserve">. </w:t>
            </w:r>
          </w:p>
          <w:p w:rsidR="00802677" w:rsidRPr="00C17315" w:rsidRDefault="00802677" w:rsidP="00802677">
            <w:r w:rsidRPr="00C17315">
              <w:t>Изучают нормы построения словосочетаний по типу согласования, варианты грамматической нормы, отражение вариантов грамматической нормы в современных грамматических словарях и справочниках. Орфографический и пунктуационный практикум</w:t>
            </w: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480" w:type="dxa"/>
            <w:gridSpan w:val="2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8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Особенност</w:t>
            </w:r>
            <w:r>
              <w:t>и современного речевого этикета.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Изучают активные процессы в речевом этикете. Анализируют варианты приветствия и прощания, возникшие в СМИ; </w:t>
            </w:r>
            <w:r w:rsidRPr="00C17315">
              <w:lastRenderedPageBreak/>
              <w:t>изменение обращений‚ использования собственных имён; их оценка.  Речевая агрессия. Этикетные речевые тактики и приёмы в коммуникации‚ помогающие противостоять речевой агрессии. Синонимия речевых формул</w:t>
            </w: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rusolimp.ru</w:t>
            </w:r>
          </w:p>
        </w:tc>
        <w:tc>
          <w:tcPr>
            <w:tcW w:w="1480" w:type="dxa"/>
            <w:gridSpan w:val="2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12979" w:type="dxa"/>
            <w:gridSpan w:val="8"/>
          </w:tcPr>
          <w:p w:rsidR="00802677" w:rsidRPr="00C17315" w:rsidRDefault="00802677" w:rsidP="00802677">
            <w:r w:rsidRPr="00C17315">
              <w:t>Речь. Текст (8 часов)</w:t>
            </w:r>
          </w:p>
        </w:tc>
        <w:tc>
          <w:tcPr>
            <w:tcW w:w="2897" w:type="dxa"/>
            <w:gridSpan w:val="3"/>
          </w:tcPr>
          <w:p w:rsidR="00802677" w:rsidRPr="00C17315" w:rsidRDefault="00802677" w:rsidP="00802677"/>
        </w:tc>
      </w:tr>
      <w:tr w:rsidR="00802677" w:rsidRPr="00C17315" w:rsidTr="00802677">
        <w:trPr>
          <w:trHeight w:val="187"/>
        </w:trPr>
        <w:tc>
          <w:tcPr>
            <w:tcW w:w="567" w:type="dxa"/>
          </w:tcPr>
          <w:p w:rsidR="00802677" w:rsidRPr="00C17315" w:rsidRDefault="00802677" w:rsidP="00802677">
            <w:r w:rsidRPr="00C17315">
              <w:t>9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 xml:space="preserve">Информация: способы и средства </w:t>
            </w:r>
          </w:p>
          <w:p w:rsidR="00802677" w:rsidRPr="00C17315" w:rsidRDefault="00802677" w:rsidP="00802677">
            <w:r w:rsidRPr="00C17315">
              <w:t xml:space="preserve">её получения и переработки. Проверочная работа. 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>Анализирую основные методы, способы и средства получения, переработки информации.  Предтекстовый, текстовый и послетекстовый этапы работы. Орфографический и пунктуационный практикум.  Представляют проекты, результаты исследовательской работы.</w:t>
            </w: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480" w:type="dxa"/>
            <w:gridSpan w:val="2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rPr>
          <w:trHeight w:val="187"/>
        </w:trPr>
        <w:tc>
          <w:tcPr>
            <w:tcW w:w="567" w:type="dxa"/>
          </w:tcPr>
          <w:p w:rsidR="00802677" w:rsidRPr="00C17315" w:rsidRDefault="00802677" w:rsidP="00802677">
            <w:r w:rsidRPr="00C17315">
              <w:t>10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 xml:space="preserve">Слушание как вид речевой деятельности. </w:t>
            </w:r>
          </w:p>
          <w:p w:rsidR="00802677" w:rsidRPr="00C17315" w:rsidRDefault="00802677" w:rsidP="00802677">
            <w:r w:rsidRPr="00C17315">
              <w:t>Эффективные приёмы слушания</w:t>
            </w:r>
            <w:r>
              <w:t>.</w:t>
            </w:r>
            <w:r w:rsidRPr="00C17315">
              <w:t xml:space="preserve"> 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Используют слушание как вид речевой деятельности. Эффективные приёмы слушания. Орфографический и пунктуационный практикум </w:t>
            </w: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480" w:type="dxa"/>
            <w:gridSpan w:val="2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rPr>
          <w:trHeight w:val="187"/>
        </w:trPr>
        <w:tc>
          <w:tcPr>
            <w:tcW w:w="567" w:type="dxa"/>
          </w:tcPr>
          <w:p w:rsidR="00802677" w:rsidRPr="00C17315" w:rsidRDefault="00802677" w:rsidP="00802677">
            <w:r w:rsidRPr="00C17315">
              <w:t>11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Аргументация. Правила эффективной аргументации</w:t>
            </w:r>
            <w:r>
              <w:t>.</w:t>
            </w:r>
            <w:r w:rsidRPr="00C17315">
              <w:t xml:space="preserve"> 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>Применяют структуру аргументации: тезис, аргумент. Применяют способы аргументации, правила эффективной аргументации.  Причины неэффективной аргументации в учебно-научном общении.  Орфографический и пунктуационный практикум</w:t>
            </w: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480" w:type="dxa"/>
            <w:gridSpan w:val="2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12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Доказательство и его структура. Виды доказательств.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Анализируют доказательство и его структуру. Применяют прямые и косвенные доказательства, виды косвенных доказательств. Изучают способы опровержения доводов оппонента: критика тезиса, критика аргументов, критика демонстрации. Орфографический и пунктуационный практикум </w:t>
            </w: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480" w:type="dxa"/>
            <w:gridSpan w:val="2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13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Разговорная речь. Самопрезентация.</w:t>
            </w:r>
          </w:p>
          <w:p w:rsidR="00802677" w:rsidRPr="00C17315" w:rsidRDefault="00802677" w:rsidP="00802677">
            <w:r w:rsidRPr="00C17315">
              <w:t>ВП: День словаря.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Разговорная речь. Самохарактеристика, самопрезентация, поздравление. </w:t>
            </w:r>
          </w:p>
          <w:p w:rsidR="00802677" w:rsidRPr="00C17315" w:rsidRDefault="00802677" w:rsidP="00802677">
            <w:r w:rsidRPr="00C17315">
              <w:t xml:space="preserve">Орфографический и пунктуационный практикум </w:t>
            </w:r>
          </w:p>
        </w:tc>
        <w:tc>
          <w:tcPr>
            <w:tcW w:w="1200" w:type="dxa"/>
            <w:gridSpan w:val="5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14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Научный стиль речи. Ре</w:t>
            </w:r>
            <w:r>
              <w:t>ферат. Учебно-научная дискуссия.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>Анализируют специфику оформления текста как результата проектной (исследовательской) деятельности.  Готовят слово на защите реферата. Участвуют в учебно-научной дискуссии. Применяют стандартные обороты речи для участия в учебно-научной дискуссии. Соблюдают правила корректной дискуссии.  Орфографический и пунктуационный практикум</w:t>
            </w:r>
          </w:p>
        </w:tc>
        <w:tc>
          <w:tcPr>
            <w:tcW w:w="1200" w:type="dxa"/>
            <w:gridSpan w:val="5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15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 xml:space="preserve">Язык художественной литературы. 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Анализируют язык художественной литературы. </w:t>
            </w:r>
          </w:p>
          <w:p w:rsidR="00802677" w:rsidRPr="00C17315" w:rsidRDefault="00802677" w:rsidP="00802677"/>
        </w:tc>
        <w:tc>
          <w:tcPr>
            <w:tcW w:w="1200" w:type="dxa"/>
            <w:gridSpan w:val="5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lastRenderedPageBreak/>
              <w:t>16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Сочинение в жанре письма</w:t>
            </w:r>
            <w:r>
              <w:t>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>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>Создают сочинение в жанре письма другу (в том числе электронного), страницы дневника и т. д. Орфографический и пунктуационный практикум.</w:t>
            </w:r>
          </w:p>
        </w:tc>
        <w:tc>
          <w:tcPr>
            <w:tcW w:w="1200" w:type="dxa"/>
            <w:gridSpan w:val="5"/>
            <w:tcBorders>
              <w:right w:val="single" w:sz="4" w:space="0" w:color="auto"/>
            </w:tcBorders>
          </w:tcPr>
          <w:p w:rsidR="00802677" w:rsidRPr="00802677" w:rsidRDefault="00802677" w:rsidP="00802677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  <w:tr w:rsidR="00802677" w:rsidRPr="00C17315" w:rsidTr="00802677">
        <w:tc>
          <w:tcPr>
            <w:tcW w:w="567" w:type="dxa"/>
          </w:tcPr>
          <w:p w:rsidR="00802677" w:rsidRPr="00C17315" w:rsidRDefault="00802677" w:rsidP="00802677">
            <w:r w:rsidRPr="00C17315">
              <w:t>17</w:t>
            </w:r>
          </w:p>
        </w:tc>
        <w:tc>
          <w:tcPr>
            <w:tcW w:w="3686" w:type="dxa"/>
          </w:tcPr>
          <w:p w:rsidR="00802677" w:rsidRPr="00C17315" w:rsidRDefault="00802677" w:rsidP="00802677">
            <w:r w:rsidRPr="00C17315">
              <w:t>Тест на г</w:t>
            </w:r>
            <w:r>
              <w:t>одовой промежуточной аттестации.</w:t>
            </w:r>
          </w:p>
        </w:tc>
        <w:tc>
          <w:tcPr>
            <w:tcW w:w="879" w:type="dxa"/>
          </w:tcPr>
          <w:p w:rsidR="00802677" w:rsidRPr="00C17315" w:rsidRDefault="00802677" w:rsidP="00802677">
            <w:r w:rsidRPr="00C17315">
              <w:t xml:space="preserve"> 1</w:t>
            </w:r>
          </w:p>
        </w:tc>
        <w:tc>
          <w:tcPr>
            <w:tcW w:w="6662" w:type="dxa"/>
          </w:tcPr>
          <w:p w:rsidR="00802677" w:rsidRPr="00C17315" w:rsidRDefault="00802677" w:rsidP="00802677">
            <w:r w:rsidRPr="00C17315">
              <w:t xml:space="preserve"> </w:t>
            </w:r>
          </w:p>
        </w:tc>
        <w:tc>
          <w:tcPr>
            <w:tcW w:w="1200" w:type="dxa"/>
            <w:gridSpan w:val="5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65" w:type="dxa"/>
            <w:tcBorders>
              <w:right w:val="single" w:sz="4" w:space="0" w:color="auto"/>
            </w:tcBorders>
          </w:tcPr>
          <w:p w:rsidR="00802677" w:rsidRPr="00C17315" w:rsidRDefault="00802677" w:rsidP="00802677"/>
        </w:tc>
        <w:tc>
          <w:tcPr>
            <w:tcW w:w="1417" w:type="dxa"/>
            <w:tcBorders>
              <w:left w:val="single" w:sz="4" w:space="0" w:color="auto"/>
            </w:tcBorders>
          </w:tcPr>
          <w:p w:rsidR="00802677" w:rsidRPr="00C17315" w:rsidRDefault="00802677" w:rsidP="00802677"/>
        </w:tc>
      </w:tr>
    </w:tbl>
    <w:p w:rsidR="00320B5B" w:rsidRDefault="00320B5B" w:rsidP="00C17315">
      <w:pPr>
        <w:tabs>
          <w:tab w:val="left" w:pos="3735"/>
        </w:tabs>
      </w:pPr>
    </w:p>
    <w:sectPr w:rsidR="00320B5B" w:rsidSect="00C96E5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13"/>
    <w:rsid w:val="001941BB"/>
    <w:rsid w:val="002D460C"/>
    <w:rsid w:val="00320B5B"/>
    <w:rsid w:val="00736AEC"/>
    <w:rsid w:val="00802677"/>
    <w:rsid w:val="0081061D"/>
    <w:rsid w:val="00895313"/>
    <w:rsid w:val="00C17315"/>
    <w:rsid w:val="00C9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816CD-0E60-4E0B-8D34-691C9685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17315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C17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731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731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3200</Words>
  <Characters>18243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3</cp:revision>
  <cp:lastPrinted>2021-08-28T11:21:00Z</cp:lastPrinted>
  <dcterms:created xsi:type="dcterms:W3CDTF">2022-09-02T09:57:00Z</dcterms:created>
  <dcterms:modified xsi:type="dcterms:W3CDTF">2023-05-18T08:59:00Z</dcterms:modified>
</cp:coreProperties>
</file>