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BA" w:rsidRPr="00285E6B" w:rsidRDefault="00007DA0" w:rsidP="00472E4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07D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29450" cy="9077985"/>
            <wp:effectExtent l="4445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30008" cy="907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55BA" w:rsidRPr="00731475" w:rsidRDefault="007D55BA" w:rsidP="00472E49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47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Личностными результатами изучения курса «Финансовая грамотность» являются: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бюджете.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85E6B">
        <w:rPr>
          <w:rFonts w:ascii="Times New Roman" w:hAnsi="Times New Roman" w:cs="Times New Roman"/>
          <w:i/>
          <w:sz w:val="24"/>
          <w:szCs w:val="24"/>
        </w:rPr>
        <w:t>Метапредметными</w:t>
      </w:r>
      <w:proofErr w:type="spellEnd"/>
      <w:r w:rsidRPr="00285E6B">
        <w:rPr>
          <w:rFonts w:ascii="Times New Roman" w:hAnsi="Times New Roman" w:cs="Times New Roman"/>
          <w:i/>
          <w:sz w:val="24"/>
          <w:szCs w:val="24"/>
        </w:rPr>
        <w:t xml:space="preserve"> результатами изучения курса «Финансовая грамотность» являются: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Познавательные: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освоение способов решения проблем творческого и поискового характера;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• формирование умений представлять информацию в зависимости от </w:t>
      </w:r>
      <w:proofErr w:type="gramStart"/>
      <w:r w:rsidRPr="00285E6B">
        <w:rPr>
          <w:rFonts w:ascii="Times New Roman" w:hAnsi="Times New Roman" w:cs="Times New Roman"/>
          <w:sz w:val="24"/>
          <w:szCs w:val="24"/>
        </w:rPr>
        <w:t>поставленных  задач</w:t>
      </w:r>
      <w:proofErr w:type="gramEnd"/>
      <w:r w:rsidRPr="00285E6B">
        <w:rPr>
          <w:rFonts w:ascii="Times New Roman" w:hAnsi="Times New Roman" w:cs="Times New Roman"/>
          <w:sz w:val="24"/>
          <w:szCs w:val="24"/>
        </w:rPr>
        <w:t xml:space="preserve"> в виде таблицы,  схемы, графика,  диаграммы, диаграммы связей (интеллект-карты);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• овладение базовыми предметными и </w:t>
      </w:r>
      <w:proofErr w:type="spellStart"/>
      <w:r w:rsidRPr="00285E6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285E6B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Регулятивные: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понимание цели своих действий;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планирование действия с помощью учителя и самостоятельно;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проявление познавательной и творческой инициативы;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• оценка правильности выполнения действий; самооценка и </w:t>
      </w:r>
      <w:proofErr w:type="spellStart"/>
      <w:r w:rsidRPr="00285E6B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285E6B">
        <w:rPr>
          <w:rFonts w:ascii="Times New Roman" w:hAnsi="Times New Roman" w:cs="Times New Roman"/>
          <w:sz w:val="24"/>
          <w:szCs w:val="24"/>
        </w:rPr>
        <w:t>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адекватное восприятие предложений товарищей, учителей, родителей.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Коммуникативные: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составление текстов в устной и письменной формах;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• готовность слушать собеседника и вести диалог; 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готовность признавать возможность существования различных точек зрения и права каждого иметь свою;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умение излагать своё мнение, аргументировать свою точку зрения и давать оценку событий;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Предметными результатами изучения курса «Финансовая грамотность» являются: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lastRenderedPageBreak/>
        <w:t xml:space="preserve">• понимание и правильное использование экономических терминов; 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• приобретение знаний и опыта применения полученных знаний 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и умений для решения типичных задач в области семейной экономики: 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7D55BA" w:rsidRPr="00285E6B" w:rsidRDefault="007D55BA" w:rsidP="00472E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5BA" w:rsidRPr="00285E6B" w:rsidRDefault="00466E3F" w:rsidP="00472E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E6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D55BA" w:rsidRPr="00285E6B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E6B">
        <w:rPr>
          <w:rFonts w:ascii="Times New Roman" w:hAnsi="Times New Roman" w:cs="Times New Roman"/>
          <w:b/>
          <w:sz w:val="24"/>
          <w:szCs w:val="24"/>
        </w:rPr>
        <w:t>Тема 1. Вводное занятие.(1ч)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Важность финансовой грамотности в современном мире.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Основные понятия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Финансы. Финансово грамотный человек.</w:t>
      </w:r>
    </w:p>
    <w:p w:rsidR="00466E3F" w:rsidRPr="00285E6B" w:rsidRDefault="00466E3F" w:rsidP="00472E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E6B">
        <w:rPr>
          <w:rFonts w:ascii="Times New Roman" w:hAnsi="Times New Roman" w:cs="Times New Roman"/>
          <w:b/>
          <w:sz w:val="24"/>
          <w:szCs w:val="24"/>
        </w:rPr>
        <w:t xml:space="preserve">Тема 2. Доходы и расходы </w:t>
      </w:r>
      <w:r w:rsidR="007D55BA" w:rsidRPr="00285E6B">
        <w:rPr>
          <w:rFonts w:ascii="Times New Roman" w:hAnsi="Times New Roman" w:cs="Times New Roman"/>
          <w:b/>
          <w:sz w:val="24"/>
          <w:szCs w:val="24"/>
        </w:rPr>
        <w:t>семьи (8ч)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Люди обмениваются товарами и услугами. Прямой обмен неудобен из-за несовпадения интересов и определения ценности. Товарные деньги обслуживают обмен, но имеют собственную ценность. Драгоценные металлы и монеты из них являются товарными деньгами. Металлические монеты сложно изготавливать и опасно перевозить. Бумажные деньги являются символическими деньгами. Безналичные деньги представляют собой информацию. Денежной системой страны управляет центральный банк.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Мультфильм «История денег»</w:t>
      </w:r>
    </w:p>
    <w:p w:rsidR="003C3AA3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Фильм «Гознак»</w:t>
      </w:r>
    </w:p>
    <w:p w:rsidR="007D55BA" w:rsidRPr="003C3AA3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Основные понятия. Деньги. Обмен. Товарные деньги. Символические деньги. Драгоценные металлы. Монеты. Купюры. Наличные деньги. Безналичные деньги. Гознак. Центральный банк. Банки. Фальшивые деньги.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Доходами семьи являются: заработная плата, доходы от владения собственностью, социальные выплаты и заёмные средства. Размер заработной платы зависит от образования, профессии, квалификации. Владение недвижимостью (квартирой, домом, гаражом, участком земли) может приносить арендную плату. Деньги, положенные в банк, приносят проценты. Владельцы акций могут получать дивиденды. Предприниматель получает прибыль. Государство выплачивает пенсии, стипендии, пособия. Банки предоставляют кредиты.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Основные понятия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Заработная плата. Собственность. Доходы от собственности. Арендная плата. Проценты. Прибыль. Дивиденды. Социальные выплаты. Материнский капитал. Кредиты.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Семьи тратят деньги на товары и услуги. Расходы можно разделить на три группы: обязательные, желательные и лишние. Коммунальные услуги должны оплачиваться ежемесячно. На крупные покупки деньги можно накопить или занять. Долги надо отдавать в назначенный срок. 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lastRenderedPageBreak/>
        <w:t>В разных магазинах цены на одни и те же товары различаются. Расходы можно сократить, выбрав магазин с более низкими ценами или воспользовавшись скидками.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Основные понятия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 xml:space="preserve">Предметы первой необходимости. Товары текущего потребления. 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Товары длительного пользования. Услуги. Коммунальные услуги.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Доходы и расходы следует планировать. План доходов и расходов называется бюджетом. Превышение доходов над расходами позволяет делать сбережения. Сбережения обычно хранятся в банке. Превышение расходов над доходами сокращает сбережения или приводит к образованию долгов. 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Основные понятия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Кредит. Проценты по кредиту. Долги. Сбережения. Вклады. Проценты по вкладам.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E6B">
        <w:rPr>
          <w:rFonts w:ascii="Times New Roman" w:hAnsi="Times New Roman" w:cs="Times New Roman"/>
          <w:b/>
          <w:sz w:val="24"/>
          <w:szCs w:val="24"/>
        </w:rPr>
        <w:t>Тема 3.Риски потери денег</w:t>
      </w:r>
      <w:r w:rsidRPr="00285E6B">
        <w:rPr>
          <w:rFonts w:ascii="Times New Roman" w:hAnsi="Times New Roman" w:cs="Times New Roman"/>
          <w:b/>
          <w:sz w:val="24"/>
          <w:szCs w:val="24"/>
        </w:rPr>
        <w:tab/>
        <w:t>и имущества и как человек может</w:t>
      </w:r>
      <w:r w:rsidRPr="00285E6B">
        <w:rPr>
          <w:rFonts w:ascii="Times New Roman" w:hAnsi="Times New Roman" w:cs="Times New Roman"/>
          <w:b/>
          <w:sz w:val="24"/>
          <w:szCs w:val="24"/>
        </w:rPr>
        <w:tab/>
        <w:t xml:space="preserve">от </w:t>
      </w:r>
      <w:r w:rsidR="00466E3F" w:rsidRPr="00285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E6B">
        <w:rPr>
          <w:rFonts w:ascii="Times New Roman" w:hAnsi="Times New Roman" w:cs="Times New Roman"/>
          <w:b/>
          <w:sz w:val="24"/>
          <w:szCs w:val="24"/>
        </w:rPr>
        <w:t>этого  защититься (6ч)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Экономические последствия непредвиденных событий: болезней, аварий, природных катаклизмов. Расходы, связанные с рождением детей. 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Основные понятия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 xml:space="preserve">Аварии. Болезни. Несчастные случаи. Катастрофы. 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Страхование имущества, здоровья, жизни. Принципы работы страховой компании.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F7DF"/>
        </w:rPr>
      </w:pPr>
      <w:r w:rsidRPr="00285E6B">
        <w:rPr>
          <w:rFonts w:ascii="Times New Roman" w:hAnsi="Times New Roman" w:cs="Times New Roman"/>
          <w:color w:val="333333"/>
          <w:sz w:val="24"/>
          <w:szCs w:val="24"/>
          <w:shd w:val="clear" w:color="auto" w:fill="FDF7DF"/>
        </w:rPr>
        <w:t xml:space="preserve">Классификация и виды страхования. Личное страхование. Имущественное страхование. Страхование ответственности. 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DF7DF"/>
        </w:rPr>
      </w:pPr>
      <w:r w:rsidRPr="00285E6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DF7DF"/>
        </w:rPr>
        <w:t>Основные понятия</w:t>
      </w:r>
    </w:p>
    <w:p w:rsidR="007D55BA" w:rsidRPr="003C3AA3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Страхование. Страховая компания. Страховой полис</w:t>
      </w:r>
    </w:p>
    <w:p w:rsidR="007D55BA" w:rsidRPr="00285E6B" w:rsidRDefault="00466E3F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E6B">
        <w:rPr>
          <w:rFonts w:ascii="Times New Roman" w:hAnsi="Times New Roman" w:cs="Times New Roman"/>
          <w:b/>
          <w:sz w:val="24"/>
          <w:szCs w:val="24"/>
        </w:rPr>
        <w:t xml:space="preserve">Тема 4. Семья и государство: как они </w:t>
      </w:r>
      <w:r w:rsidR="007D55BA" w:rsidRPr="00285E6B">
        <w:rPr>
          <w:rFonts w:ascii="Times New Roman" w:hAnsi="Times New Roman" w:cs="Times New Roman"/>
          <w:b/>
          <w:sz w:val="24"/>
          <w:szCs w:val="24"/>
        </w:rPr>
        <w:t>взаимодействуют (6ч)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Налоги — обязательные платежи, собираемые государством. Направления государственных расходов. Виды налогов. Организация сбора налогов.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Основные понятия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Налог. Налоговая инспекция. Подоходный налог. Налоговая ставка. Налог на прибыль. Физические лица. Пеня. Налоговые льготы. Налог на добавленную стоимость. Акциз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Государство поддерживает некоторые категории людей: инвалидов, стариков, семьи с детьми, безработных. 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Основные понятия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 xml:space="preserve">Пособие. Пенсия. Пенсионный фонд. Стипендия. Больничный лист. 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Пособие по безработице.</w:t>
      </w:r>
    </w:p>
    <w:p w:rsidR="007D55BA" w:rsidRPr="003C3AA3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Банки принимают вклады и выдают кредиты. Процентная ставка по вкладам зависит от размера вклада и его срока</w:t>
      </w:r>
    </w:p>
    <w:p w:rsidR="007D55BA" w:rsidRPr="00285E6B" w:rsidRDefault="00466E3F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E6B">
        <w:rPr>
          <w:rFonts w:ascii="Times New Roman" w:hAnsi="Times New Roman" w:cs="Times New Roman"/>
          <w:b/>
          <w:sz w:val="24"/>
          <w:szCs w:val="24"/>
        </w:rPr>
        <w:t>Тема 5. Финансовый</w:t>
      </w:r>
      <w:r w:rsidRPr="00285E6B">
        <w:rPr>
          <w:rFonts w:ascii="Times New Roman" w:hAnsi="Times New Roman" w:cs="Times New Roman"/>
          <w:b/>
          <w:sz w:val="24"/>
          <w:szCs w:val="24"/>
        </w:rPr>
        <w:tab/>
        <w:t xml:space="preserve">бизнес: чем он может помочь </w:t>
      </w:r>
      <w:r w:rsidR="007D55BA" w:rsidRPr="00285E6B">
        <w:rPr>
          <w:rFonts w:ascii="Times New Roman" w:hAnsi="Times New Roman" w:cs="Times New Roman"/>
          <w:b/>
          <w:sz w:val="24"/>
          <w:szCs w:val="24"/>
        </w:rPr>
        <w:t>семье (1</w:t>
      </w:r>
      <w:r w:rsidR="003C3AA3">
        <w:rPr>
          <w:rFonts w:ascii="Times New Roman" w:hAnsi="Times New Roman" w:cs="Times New Roman"/>
          <w:b/>
          <w:sz w:val="24"/>
          <w:szCs w:val="24"/>
        </w:rPr>
        <w:t>2</w:t>
      </w:r>
      <w:r w:rsidR="007D55BA" w:rsidRPr="00285E6B">
        <w:rPr>
          <w:rFonts w:ascii="Times New Roman" w:hAnsi="Times New Roman" w:cs="Times New Roman"/>
          <w:b/>
          <w:sz w:val="24"/>
          <w:szCs w:val="24"/>
        </w:rPr>
        <w:t>ч)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При прекращении деятельности банка вкладчикам гарантируется возврат средств. Процентная ставка по кредитам выше процентной ставки по вкладам. 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Основные понятия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Банки. Вклады (депозиты). Процентная ставка. Страхование вкладов. Агентство по страхованию вкладов. Кредит. Залог.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Организация бизнеса. Разработка бизнес-плана. Стартовый капитал. Организации по поддержке малого бизнеса.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Основные понятия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lastRenderedPageBreak/>
        <w:t>Бизнес. Малый бизнес. Бизнес-план. Кредит.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 xml:space="preserve">Валюта — денежная единица страны. Разные страны имеют разные валюты. Цена одной валюты, выраженная в другой валюте, называется 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валютным курсом. Процентные ставки по валютным вкладам отличаются от ставок по вкладам в национальной валюте.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Основные понятия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>Валюта. Валютный курс. Обменный пункт. Валютный вклад.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Благотворительность - оказание безвозмездной помощи. Корпоративная благотворительность. Частная благотворительность. Филантропия. Меценатство. Спонсорство.</w:t>
      </w:r>
    </w:p>
    <w:p w:rsidR="007D55BA" w:rsidRPr="003C3AA3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E6B">
        <w:rPr>
          <w:rFonts w:ascii="Times New Roman" w:hAnsi="Times New Roman" w:cs="Times New Roman"/>
          <w:sz w:val="24"/>
          <w:szCs w:val="24"/>
        </w:rPr>
        <w:t>Личные финансы. Контроль личных финансов. Эффективное использование денег. Инструменты для ведения личных финансов.</w:t>
      </w:r>
    </w:p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E6B">
        <w:rPr>
          <w:rFonts w:ascii="Times New Roman" w:hAnsi="Times New Roman" w:cs="Times New Roman"/>
          <w:b/>
          <w:sz w:val="24"/>
          <w:szCs w:val="24"/>
        </w:rPr>
        <w:t>Тема 6.Итоговое занятие (1ч)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5E6B">
        <w:rPr>
          <w:rFonts w:ascii="Times New Roman" w:hAnsi="Times New Roman" w:cs="Times New Roman"/>
          <w:i/>
          <w:sz w:val="24"/>
          <w:szCs w:val="24"/>
        </w:rPr>
        <w:t xml:space="preserve"> Итоговая работа по курсу «Финансовая  грамотность»</w:t>
      </w: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55BA" w:rsidRPr="00285E6B" w:rsidRDefault="007D55BA" w:rsidP="00472E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55BA" w:rsidRPr="00285E6B" w:rsidRDefault="007D55BA" w:rsidP="00472E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7D55BA" w:rsidRPr="00285E6B" w:rsidSect="00472E49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7D55BA" w:rsidRPr="00285E6B" w:rsidRDefault="00466E3F" w:rsidP="00472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E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A96351" w:rsidRPr="00BD34C2">
        <w:rPr>
          <w:b/>
          <w:spacing w:val="-4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834"/>
        <w:gridCol w:w="1135"/>
        <w:gridCol w:w="6946"/>
        <w:gridCol w:w="1701"/>
        <w:gridCol w:w="1701"/>
      </w:tblGrid>
      <w:tr w:rsidR="00A96351" w:rsidRPr="00285E6B" w:rsidTr="00E107D6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6351" w:rsidRPr="00285E6B" w:rsidRDefault="00A96351" w:rsidP="00472E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51" w:rsidRPr="00BD34C2" w:rsidRDefault="00A96351" w:rsidP="00472E49">
            <w:pPr>
              <w:jc w:val="center"/>
              <w:rPr>
                <w:b/>
              </w:rPr>
            </w:pPr>
            <w:r w:rsidRPr="00BD34C2">
              <w:rPr>
                <w:b/>
              </w:rPr>
              <w:t>Тема урока с учетом рабочей программы воспитания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96351" w:rsidRPr="00BD34C2" w:rsidRDefault="00A96351" w:rsidP="00472E49">
            <w:pPr>
              <w:jc w:val="center"/>
              <w:rPr>
                <w:b/>
              </w:rPr>
            </w:pPr>
            <w:r w:rsidRPr="00BD34C2">
              <w:rPr>
                <w:b/>
              </w:rPr>
              <w:t>Количество часов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51" w:rsidRPr="00BD34C2" w:rsidRDefault="00A96351" w:rsidP="00472E49">
            <w:pPr>
              <w:jc w:val="center"/>
              <w:rPr>
                <w:b/>
              </w:rPr>
            </w:pPr>
            <w:r w:rsidRPr="00BD34C2">
              <w:rPr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по </w:t>
            </w:r>
          </w:p>
          <w:p w:rsidR="00A96351" w:rsidRPr="00285E6B" w:rsidRDefault="00A96351" w:rsidP="00472E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b/>
                <w:sz w:val="24"/>
                <w:szCs w:val="24"/>
              </w:rPr>
              <w:t>Дата по</w:t>
            </w:r>
          </w:p>
          <w:p w:rsidR="00A96351" w:rsidRPr="00285E6B" w:rsidRDefault="00A96351" w:rsidP="00472E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b/>
                <w:sz w:val="24"/>
                <w:szCs w:val="24"/>
              </w:rPr>
              <w:t>факту</w:t>
            </w: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i/>
                <w:sz w:val="24"/>
                <w:szCs w:val="24"/>
              </w:rPr>
              <w:t>Вводное занятие.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Объяснять значимость финансово грамотного человека в современном обществе.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51" w:rsidRPr="00285E6B" w:rsidTr="00BD310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Деньги.</w:t>
            </w:r>
          </w:p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 проблемы бартерного (товарного) обмена.</w:t>
            </w:r>
          </w:p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Описывать свойства предмета, выполняющего роль денег.</w:t>
            </w:r>
          </w:p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Перечислять виды денег.</w:t>
            </w:r>
          </w:p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Приводить примеры товарных денег.</w:t>
            </w:r>
          </w:p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Сравнивать преимущества и недостатки разных видов денег.</w:t>
            </w:r>
          </w:p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Составлять задачи с денежными расчётами.</w:t>
            </w:r>
          </w:p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Объяснять, почему бумажные деньги могут обесцениваться.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51" w:rsidRPr="00285E6B" w:rsidTr="00A96351">
        <w:trPr>
          <w:trHeight w:val="21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Деньги.</w:t>
            </w:r>
          </w:p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51" w:rsidRPr="00285E6B" w:rsidRDefault="00A96351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Деньги.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• Знать, что денежной системой страны управляет центральный банк.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Объяснять, почему изготовление фальшивых денег — преступление.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Доходы семьи.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Описывать и сравнивать источники доходов семьи.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Описывать виды заработной платы.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Сравнивать условия труда совершеннолетних и несовершеннолетних.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Объяснять, как связаны профессии и образование.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Объяснять, чем руководствуется человек при выборе профессии.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 причины различий в заработной плате.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Приводить примеры кредитов.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Доходы семьи.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 причины, по которым люди делают покупки.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rPr>
          <w:trHeight w:val="11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Расходы семьи.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Описывать направления расходов семьи.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Классифицировать виды благ.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Рассчитывать расходы семьи на условных примерах.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Сравнивать и оценивать виды рекламы.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• Обсуждать воздействие рекламы и </w:t>
            </w:r>
            <w:proofErr w:type="spellStart"/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промоакций</w:t>
            </w:r>
            <w:proofErr w:type="spellEnd"/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 на принятие решений о покупке.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Расходы семьи.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Рассчитывать доли расходов на разные товары и услуги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Составлять семейный бюджет на условных примерах.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Сравнивать доходы и расходы и принимать решения.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 причины, по которым люди делают сбережения.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Описывать формы сбережений.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Описывать последствия превышения расходов над доходами.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Сравнивать потребительский и банковский кредиты.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• Объяснять, при каких условиях можно одалживать и занимать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деньги.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Особые жизненные ситуации и как с ними справиться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Описывать события, существенно влияющие на жизнь семьи (рождение ребёнка, внезапная смерть кормильца, форс-мажорные случаи и т. п.).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Особые жизненные ситуации и как с ними справиться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• Определять последствия таких событий для бюджета семьи.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Страхование.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Различать обязательное и добровольное страхование.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Страхование.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• Объяснять, почему существует обязательное страхование.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• Объяснять, почему государство платит заболевшему человеку. </w:t>
            </w:r>
          </w:p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Сравнивать различные виды страхования.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Ролевая игра «Семейный бюджет»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Составлять семейный бюджет на условных примерах;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Сравнивать доходы и расходы и принимать решения;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 причины, по которым люди делают</w:t>
            </w:r>
            <w:r w:rsidR="0073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475" w:rsidRPr="00285E6B">
              <w:rPr>
                <w:rFonts w:ascii="Times New Roman" w:hAnsi="Times New Roman" w:cs="Times New Roman"/>
                <w:sz w:val="24"/>
                <w:szCs w:val="24"/>
              </w:rPr>
              <w:t>сбережения;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«Семейный </w:t>
            </w:r>
            <w:r w:rsidRPr="002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 • Описывать формы сбережений;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Описывать последствия превышения расходов над доходами;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Сравнивать потребительский и банковский кредит;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Объяснять, при каких условиях можно одалживать деньги.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Налоги.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Объяснять, почему государство собирает налоги.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Приводить примеры налогов.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Описывать, как и когда платятся налоги.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• Рассчитывать величину подоходного налога и НДС.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• Объяснять, почему вводятся акцизные налоги.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Описывать последствия невыплаты налогов для</w:t>
            </w:r>
            <w:r w:rsidR="00731475"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Налоги.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Приводить примеры выплаты налогов в семье.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Социальные пособия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Объяснять, почему существуют социальные выплаты.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• Описывать ситуации, при которых выплачиваются пособия, приводить </w:t>
            </w:r>
            <w:r w:rsidR="00731475">
              <w:rPr>
                <w:rFonts w:ascii="Times New Roman" w:hAnsi="Times New Roman" w:cs="Times New Roman"/>
                <w:sz w:val="24"/>
                <w:szCs w:val="24"/>
              </w:rPr>
              <w:t>примеры пособий.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Социальные пособия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Находить информацию о социальных выплатах.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Проект «Государство — это мы!»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• Составлять план, распределять обязанности;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• Представлять информацию в виде презентации;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Представлять результаты исследования перед аудиторией;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Слушать выступления и задавать вопросы.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Проект «Государство — это мы!»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6E3F" w:rsidRPr="00285E6B" w:rsidRDefault="00466E3F" w:rsidP="0047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Как спасти деньги от инфляции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285E6B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Объяснять понятие инфляции, причины обесценивания денег, приводить примеры способов сохранить деньги от инфляции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Как спасти деньги от инфляции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285E6B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Объяснять понятие инфляции, причины обесценивания денег, приводить примеры способов сохранить деньги от инфляции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72E49">
        <w:trPr>
          <w:trHeight w:val="183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Банковские услуги.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Приводить примеры банковских услуг.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Описывать условия вкладов и кредитов.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Объяснять, от чего зависит размер выплат по вкладу.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Объяснять, почему и как страхуются вклады.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• Находить информацию о вкладах и кредитах. • Объяснять причины и последствия решений о взятии кредита.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Объяснять условия кредита, приводить примеры.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Банковские услуги.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проценты по депозитам и кредитам.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принцип работы пластиковой карты.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Собственный бизнес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возможности работы по найму и собственного бизнеса.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Собственный бизнес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как и почему государство и частные организации поддерживают малый бизнес.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Объяснять, что такое бизнес-план.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бизнеса, которым занимаются подростки.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Валюта в современном мире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Приводить примеры валют разных стран.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что такое валютный курс.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Валюта в современном мире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информацию о валютных курсах. </w:t>
            </w:r>
          </w:p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Проводить расчёты с валютными курсами.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что такое благотворительность, ее </w:t>
            </w:r>
          </w:p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важность в современном мире.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Воспитание гуманности.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ЛФП.</w:t>
            </w:r>
          </w:p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Развивают навык составления ЛФП.</w:t>
            </w:r>
          </w:p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об инструментах для ведения личных финансов.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3F" w:rsidRPr="00285E6B" w:rsidRDefault="00466E3F" w:rsidP="00472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6E3F" w:rsidRPr="00285E6B" w:rsidRDefault="00466E3F" w:rsidP="0047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3F" w:rsidRPr="00285E6B" w:rsidTr="00466E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>Итоговая работа по курсу</w:t>
            </w:r>
          </w:p>
          <w:p w:rsidR="00466E3F" w:rsidRPr="00285E6B" w:rsidRDefault="00466E3F" w:rsidP="004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6B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  <w:r w:rsidR="0073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E3F" w:rsidRPr="00285E6B" w:rsidRDefault="00466E3F" w:rsidP="0047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5BA" w:rsidRPr="00285E6B" w:rsidRDefault="007D55BA" w:rsidP="00472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D55BA" w:rsidRPr="00285E6B" w:rsidSect="00466E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D29D0"/>
    <w:multiLevelType w:val="hybridMultilevel"/>
    <w:tmpl w:val="314EF6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42207"/>
    <w:multiLevelType w:val="hybridMultilevel"/>
    <w:tmpl w:val="463006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B3A41"/>
    <w:multiLevelType w:val="hybridMultilevel"/>
    <w:tmpl w:val="B50AB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36FAE"/>
    <w:multiLevelType w:val="hybridMultilevel"/>
    <w:tmpl w:val="53B4A668"/>
    <w:lvl w:ilvl="0" w:tplc="533231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A267C5"/>
    <w:multiLevelType w:val="hybridMultilevel"/>
    <w:tmpl w:val="59D6EB90"/>
    <w:lvl w:ilvl="0" w:tplc="93B034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BA"/>
    <w:rsid w:val="00007DA0"/>
    <w:rsid w:val="00083E96"/>
    <w:rsid w:val="00285E6B"/>
    <w:rsid w:val="00287B48"/>
    <w:rsid w:val="003C3AA3"/>
    <w:rsid w:val="00466E3F"/>
    <w:rsid w:val="00472E49"/>
    <w:rsid w:val="00601C4C"/>
    <w:rsid w:val="00731475"/>
    <w:rsid w:val="007D55BA"/>
    <w:rsid w:val="00A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6DD90-47DA-44B5-906A-6D08E111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5BA"/>
    <w:pPr>
      <w:ind w:left="720"/>
      <w:contextualSpacing/>
    </w:pPr>
  </w:style>
  <w:style w:type="table" w:styleId="a4">
    <w:name w:val="Table Grid"/>
    <w:basedOn w:val="a1"/>
    <w:uiPriority w:val="59"/>
    <w:rsid w:val="007D55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D3C2-94C5-4873-B21D-6C5D4DE8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TEEN</dc:creator>
  <cp:lastModifiedBy>Учитель</cp:lastModifiedBy>
  <cp:revision>2</cp:revision>
  <cp:lastPrinted>2022-09-08T11:07:00Z</cp:lastPrinted>
  <dcterms:created xsi:type="dcterms:W3CDTF">2023-05-17T08:55:00Z</dcterms:created>
  <dcterms:modified xsi:type="dcterms:W3CDTF">2023-05-17T08:55:00Z</dcterms:modified>
</cp:coreProperties>
</file>